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3493B6" w14:textId="77777777" w:rsidR="001C1D85" w:rsidRPr="00852026" w:rsidRDefault="001C1D85" w:rsidP="0040351D">
      <w:pPr>
        <w:spacing w:after="120"/>
        <w:rPr>
          <w:rFonts w:ascii="Arial" w:hAnsi="Arial" w:cs="Arial"/>
          <w:sz w:val="22"/>
          <w:szCs w:val="22"/>
        </w:rPr>
      </w:pPr>
    </w:p>
    <w:p w14:paraId="47138190" w14:textId="77777777" w:rsidR="001C1D85" w:rsidRPr="000400B6" w:rsidRDefault="001C1D85" w:rsidP="000400B6">
      <w:pPr>
        <w:pStyle w:val="Paragrafoelenco"/>
        <w:numPr>
          <w:ilvl w:val="0"/>
          <w:numId w:val="14"/>
        </w:numPr>
        <w:spacing w:after="120"/>
        <w:ind w:right="-425"/>
        <w:rPr>
          <w:rFonts w:ascii="Arial" w:hAnsi="Arial" w:cs="Arial"/>
          <w:b/>
          <w:i/>
          <w:sz w:val="22"/>
          <w:szCs w:val="22"/>
        </w:rPr>
      </w:pPr>
      <w:r w:rsidRPr="000400B6">
        <w:rPr>
          <w:rFonts w:ascii="Arial" w:hAnsi="Arial" w:cs="Arial"/>
          <w:b/>
          <w:i/>
          <w:sz w:val="22"/>
          <w:szCs w:val="22"/>
        </w:rPr>
        <w:t>Premessa</w:t>
      </w:r>
    </w:p>
    <w:p w14:paraId="525E3FFD" w14:textId="77777777" w:rsidR="001C1D85" w:rsidRPr="006C56D5" w:rsidRDefault="001C1D85" w:rsidP="001C1D85">
      <w:pPr>
        <w:tabs>
          <w:tab w:val="left" w:pos="426"/>
        </w:tabs>
        <w:ind w:right="49"/>
        <w:jc w:val="both"/>
        <w:rPr>
          <w:rStyle w:val="fontstyle01"/>
          <w:rFonts w:ascii="Arial" w:hAnsi="Arial" w:cs="Arial"/>
          <w:sz w:val="18"/>
          <w:szCs w:val="18"/>
        </w:rPr>
      </w:pPr>
      <w:r w:rsidRPr="006C56D5">
        <w:rPr>
          <w:rStyle w:val="fontstyle01"/>
          <w:rFonts w:ascii="Arial" w:hAnsi="Arial" w:cs="Arial"/>
          <w:sz w:val="18"/>
          <w:szCs w:val="18"/>
        </w:rPr>
        <w:t xml:space="preserve"> </w:t>
      </w:r>
    </w:p>
    <w:p w14:paraId="04C99C1D" w14:textId="1EAD5E4C" w:rsidR="001C1D85" w:rsidRPr="00852026" w:rsidRDefault="001C1D85" w:rsidP="005119EE">
      <w:pPr>
        <w:pStyle w:val="Paragrafoelenco"/>
        <w:tabs>
          <w:tab w:val="left" w:pos="5670"/>
        </w:tabs>
        <w:spacing w:after="120"/>
        <w:ind w:left="0"/>
        <w:jc w:val="both"/>
        <w:rPr>
          <w:rFonts w:ascii="Arial" w:eastAsia="Arial" w:hAnsi="Arial" w:cs="Arial"/>
          <w:sz w:val="22"/>
          <w:szCs w:val="22"/>
          <w:lang w:eastAsia="zh-CN"/>
        </w:rPr>
      </w:pPr>
      <w:r w:rsidRPr="00852026">
        <w:rPr>
          <w:rFonts w:ascii="Arial" w:eastAsia="Arial" w:hAnsi="Arial" w:cs="Arial"/>
          <w:sz w:val="22"/>
          <w:szCs w:val="22"/>
          <w:lang w:eastAsia="zh-CN"/>
        </w:rPr>
        <w:t>Il Bilancio di Previsione si configura quale esposizione sintetica, in termini numerici, della portata</w:t>
      </w:r>
      <w:r w:rsidRPr="00852026">
        <w:rPr>
          <w:rFonts w:ascii="Arial" w:eastAsia="Arial" w:hAnsi="Arial" w:cs="Arial"/>
          <w:color w:val="000000"/>
          <w:sz w:val="22"/>
          <w:szCs w:val="22"/>
          <w:lang w:eastAsia="zh-CN"/>
        </w:rPr>
        <w:br/>
      </w:r>
      <w:r w:rsidRPr="00852026">
        <w:rPr>
          <w:rFonts w:ascii="Arial" w:eastAsia="Arial" w:hAnsi="Arial" w:cs="Arial"/>
          <w:sz w:val="22"/>
          <w:szCs w:val="22"/>
          <w:lang w:eastAsia="zh-CN"/>
        </w:rPr>
        <w:t xml:space="preserve">finanziaria di quella </w:t>
      </w:r>
      <w:r w:rsidR="00E33E58">
        <w:rPr>
          <w:rFonts w:ascii="Arial" w:eastAsia="Arial" w:hAnsi="Arial" w:cs="Arial"/>
          <w:sz w:val="22"/>
          <w:szCs w:val="22"/>
          <w:lang w:eastAsia="zh-CN"/>
        </w:rPr>
        <w:t>che potrà essere l’azione dell’</w:t>
      </w:r>
      <w:r w:rsidRPr="00852026">
        <w:rPr>
          <w:rFonts w:ascii="Arial" w:eastAsia="Arial" w:hAnsi="Arial" w:cs="Arial"/>
          <w:sz w:val="22"/>
          <w:szCs w:val="22"/>
          <w:lang w:eastAsia="zh-CN"/>
        </w:rPr>
        <w:t>I</w:t>
      </w:r>
      <w:r w:rsidR="00852026">
        <w:rPr>
          <w:rFonts w:ascii="Arial" w:eastAsia="Arial" w:hAnsi="Arial" w:cs="Arial"/>
          <w:sz w:val="22"/>
          <w:szCs w:val="22"/>
          <w:lang w:eastAsia="zh-CN"/>
        </w:rPr>
        <w:t>stituto Centrale per il Catalogo e la Documentazione</w:t>
      </w:r>
      <w:r w:rsidRPr="00852026">
        <w:rPr>
          <w:rFonts w:ascii="Arial" w:eastAsia="Arial" w:hAnsi="Arial" w:cs="Arial"/>
          <w:sz w:val="22"/>
          <w:szCs w:val="22"/>
          <w:lang w:eastAsia="zh-CN"/>
        </w:rPr>
        <w:t xml:space="preserve"> per l’Esercizio Finanziario 2023. </w:t>
      </w:r>
    </w:p>
    <w:p w14:paraId="4576B7C9" w14:textId="77777777" w:rsidR="001C1D85" w:rsidRPr="00852026" w:rsidRDefault="001C1D85" w:rsidP="005119EE">
      <w:pPr>
        <w:pStyle w:val="Paragrafoelenco"/>
        <w:tabs>
          <w:tab w:val="left" w:pos="5670"/>
        </w:tabs>
        <w:spacing w:after="120"/>
        <w:ind w:left="0"/>
        <w:jc w:val="both"/>
        <w:rPr>
          <w:rFonts w:ascii="Arial" w:eastAsia="Arial" w:hAnsi="Arial" w:cs="Arial"/>
          <w:sz w:val="22"/>
          <w:szCs w:val="22"/>
          <w:lang w:eastAsia="zh-CN"/>
        </w:rPr>
      </w:pPr>
    </w:p>
    <w:p w14:paraId="51AE044A" w14:textId="0C12F976" w:rsidR="00852026" w:rsidRDefault="001C1D85" w:rsidP="005119EE">
      <w:pPr>
        <w:pStyle w:val="Paragrafoelenco"/>
        <w:tabs>
          <w:tab w:val="left" w:pos="5670"/>
        </w:tabs>
        <w:spacing w:after="120"/>
        <w:ind w:left="0"/>
        <w:jc w:val="both"/>
        <w:rPr>
          <w:rFonts w:ascii="Arial" w:eastAsia="Arial" w:hAnsi="Arial" w:cs="Arial"/>
          <w:sz w:val="22"/>
          <w:szCs w:val="22"/>
          <w:lang w:eastAsia="zh-CN"/>
        </w:rPr>
      </w:pPr>
      <w:r w:rsidRPr="00852026">
        <w:rPr>
          <w:rFonts w:ascii="Arial" w:eastAsia="Arial" w:hAnsi="Arial" w:cs="Arial"/>
          <w:sz w:val="22"/>
          <w:szCs w:val="22"/>
          <w:lang w:eastAsia="zh-CN"/>
        </w:rPr>
        <w:t>Tale Bilancio tiene conto delle entrate che si presume possano verificarsi durante l’Esercizio di</w:t>
      </w:r>
      <w:r w:rsidRPr="00852026">
        <w:rPr>
          <w:rFonts w:ascii="Arial" w:eastAsia="Arial" w:hAnsi="Arial" w:cs="Arial"/>
          <w:color w:val="000000"/>
          <w:sz w:val="22"/>
          <w:szCs w:val="22"/>
          <w:lang w:eastAsia="zh-CN"/>
        </w:rPr>
        <w:br/>
      </w:r>
      <w:r w:rsidRPr="00852026">
        <w:rPr>
          <w:rFonts w:ascii="Arial" w:eastAsia="Arial" w:hAnsi="Arial" w:cs="Arial"/>
          <w:sz w:val="22"/>
          <w:szCs w:val="22"/>
          <w:lang w:eastAsia="zh-CN"/>
        </w:rPr>
        <w:t xml:space="preserve">riferimento, mediante le quali far fronte ai fabbisogni ed alle attività istituzionali dello stesso </w:t>
      </w:r>
      <w:r w:rsidR="00852026" w:rsidRPr="00852026">
        <w:rPr>
          <w:rFonts w:ascii="Arial" w:eastAsia="Arial" w:hAnsi="Arial" w:cs="Arial"/>
          <w:sz w:val="22"/>
          <w:szCs w:val="22"/>
          <w:lang w:eastAsia="zh-CN"/>
        </w:rPr>
        <w:t>I</w:t>
      </w:r>
      <w:r w:rsidR="00852026">
        <w:rPr>
          <w:rFonts w:ascii="Arial" w:eastAsia="Arial" w:hAnsi="Arial" w:cs="Arial"/>
          <w:sz w:val="22"/>
          <w:szCs w:val="22"/>
          <w:lang w:eastAsia="zh-CN"/>
        </w:rPr>
        <w:t>stituto Centrale per il Catalogo e la Documentazione.</w:t>
      </w:r>
      <w:r w:rsidR="00852026" w:rsidRPr="00852026">
        <w:rPr>
          <w:rFonts w:ascii="Arial" w:eastAsia="Arial" w:hAnsi="Arial" w:cs="Arial"/>
          <w:sz w:val="22"/>
          <w:szCs w:val="22"/>
          <w:lang w:eastAsia="zh-CN"/>
        </w:rPr>
        <w:t xml:space="preserve"> </w:t>
      </w:r>
    </w:p>
    <w:p w14:paraId="17073F45" w14:textId="77777777" w:rsidR="00852026" w:rsidRDefault="00852026" w:rsidP="005119EE">
      <w:pPr>
        <w:pStyle w:val="Paragrafoelenco"/>
        <w:tabs>
          <w:tab w:val="left" w:pos="5670"/>
        </w:tabs>
        <w:spacing w:after="120"/>
        <w:ind w:left="0"/>
        <w:jc w:val="both"/>
        <w:rPr>
          <w:rFonts w:ascii="Arial" w:eastAsia="Arial" w:hAnsi="Arial" w:cs="Arial"/>
          <w:sz w:val="22"/>
          <w:szCs w:val="22"/>
          <w:lang w:eastAsia="zh-CN"/>
        </w:rPr>
      </w:pPr>
    </w:p>
    <w:p w14:paraId="35D53B34" w14:textId="1BE76480" w:rsidR="001C1D85" w:rsidRPr="00852026" w:rsidRDefault="001C1D85" w:rsidP="005119EE">
      <w:pPr>
        <w:pStyle w:val="Paragrafoelenco"/>
        <w:tabs>
          <w:tab w:val="left" w:pos="5670"/>
        </w:tabs>
        <w:spacing w:after="120"/>
        <w:ind w:left="0"/>
        <w:jc w:val="both"/>
        <w:rPr>
          <w:rFonts w:ascii="Arial" w:eastAsia="Arial" w:hAnsi="Arial" w:cs="Arial"/>
          <w:sz w:val="22"/>
          <w:szCs w:val="22"/>
          <w:lang w:eastAsia="zh-CN"/>
        </w:rPr>
      </w:pPr>
      <w:r w:rsidRPr="00852026">
        <w:rPr>
          <w:rFonts w:ascii="Arial" w:eastAsia="Arial" w:hAnsi="Arial" w:cs="Arial"/>
          <w:sz w:val="22"/>
          <w:szCs w:val="22"/>
          <w:lang w:eastAsia="zh-CN"/>
        </w:rPr>
        <w:t>Il bilancio di previsione per il 2023 mantiene la struttura, già delineata nel bilancio 2022, facente</w:t>
      </w:r>
      <w:r w:rsidRPr="00852026">
        <w:rPr>
          <w:rFonts w:ascii="Arial" w:eastAsia="Arial" w:hAnsi="Arial" w:cs="Arial"/>
          <w:color w:val="000000"/>
          <w:sz w:val="22"/>
          <w:szCs w:val="22"/>
          <w:lang w:eastAsia="zh-CN"/>
        </w:rPr>
        <w:t xml:space="preserve"> r</w:t>
      </w:r>
      <w:r w:rsidRPr="00852026">
        <w:rPr>
          <w:rFonts w:ascii="Arial" w:eastAsia="Arial" w:hAnsi="Arial" w:cs="Arial"/>
          <w:sz w:val="22"/>
          <w:szCs w:val="22"/>
          <w:lang w:eastAsia="zh-CN"/>
        </w:rPr>
        <w:t xml:space="preserve">iferimento alle disposizioni del </w:t>
      </w:r>
      <w:proofErr w:type="spellStart"/>
      <w:r w:rsidRPr="00852026">
        <w:rPr>
          <w:rFonts w:ascii="Arial" w:eastAsia="Arial" w:hAnsi="Arial" w:cs="Arial"/>
          <w:sz w:val="22"/>
          <w:szCs w:val="22"/>
          <w:lang w:eastAsia="zh-CN"/>
        </w:rPr>
        <w:t>d.p.r.</w:t>
      </w:r>
      <w:proofErr w:type="spellEnd"/>
      <w:r w:rsidRPr="00852026">
        <w:rPr>
          <w:rFonts w:ascii="Arial" w:eastAsia="Arial" w:hAnsi="Arial" w:cs="Arial"/>
          <w:sz w:val="22"/>
          <w:szCs w:val="22"/>
          <w:lang w:eastAsia="zh-CN"/>
        </w:rPr>
        <w:t xml:space="preserve"> 97/2003, a cui si affianca la formulazione riclassificata sulla</w:t>
      </w:r>
      <w:r w:rsidRPr="00852026">
        <w:rPr>
          <w:rFonts w:ascii="Arial" w:eastAsia="Arial" w:hAnsi="Arial" w:cs="Arial"/>
          <w:color w:val="000000"/>
          <w:sz w:val="22"/>
          <w:szCs w:val="22"/>
          <w:lang w:eastAsia="zh-CN"/>
        </w:rPr>
        <w:t xml:space="preserve"> </w:t>
      </w:r>
      <w:r w:rsidRPr="00852026">
        <w:rPr>
          <w:rFonts w:ascii="Arial" w:eastAsia="Arial" w:hAnsi="Arial" w:cs="Arial"/>
          <w:sz w:val="22"/>
          <w:szCs w:val="22"/>
          <w:lang w:eastAsia="zh-CN"/>
        </w:rPr>
        <w:t xml:space="preserve">base del </w:t>
      </w:r>
      <w:proofErr w:type="spellStart"/>
      <w:r w:rsidRPr="00852026">
        <w:rPr>
          <w:rFonts w:ascii="Arial" w:eastAsia="Arial" w:hAnsi="Arial" w:cs="Arial"/>
          <w:sz w:val="22"/>
          <w:szCs w:val="22"/>
          <w:lang w:eastAsia="zh-CN"/>
        </w:rPr>
        <w:t>d.p.r.</w:t>
      </w:r>
      <w:proofErr w:type="spellEnd"/>
      <w:r w:rsidRPr="00852026">
        <w:rPr>
          <w:rFonts w:ascii="Arial" w:eastAsia="Arial" w:hAnsi="Arial" w:cs="Arial"/>
          <w:sz w:val="22"/>
          <w:szCs w:val="22"/>
          <w:lang w:eastAsia="zh-CN"/>
        </w:rPr>
        <w:t xml:space="preserve"> 132/2013 aggiornato con D.M. MEF 25 gennaio 2019, come disposto dalla Circolare MEF N 27 DEL 09/09/</w:t>
      </w:r>
      <w:proofErr w:type="gramStart"/>
      <w:r w:rsidRPr="00852026">
        <w:rPr>
          <w:rFonts w:ascii="Arial" w:eastAsia="Arial" w:hAnsi="Arial" w:cs="Arial"/>
          <w:sz w:val="22"/>
          <w:szCs w:val="22"/>
          <w:lang w:eastAsia="zh-CN"/>
        </w:rPr>
        <w:t>2015..</w:t>
      </w:r>
      <w:proofErr w:type="gramEnd"/>
    </w:p>
    <w:p w14:paraId="504CF7C8" w14:textId="77777777" w:rsidR="001C1D85" w:rsidRPr="00852026" w:rsidRDefault="001C1D85" w:rsidP="001C1D85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22"/>
          <w:szCs w:val="22"/>
          <w:lang w:eastAsia="zh-CN"/>
        </w:rPr>
      </w:pPr>
    </w:p>
    <w:p w14:paraId="33CA8ED8" w14:textId="77777777" w:rsidR="001C1D85" w:rsidRPr="00852026" w:rsidRDefault="001C1D85" w:rsidP="001C1D85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color w:val="000000"/>
          <w:sz w:val="22"/>
          <w:szCs w:val="22"/>
          <w:lang w:eastAsia="zh-CN"/>
        </w:rPr>
      </w:pPr>
    </w:p>
    <w:p w14:paraId="7CD6D07A" w14:textId="77777777" w:rsidR="001C1D85" w:rsidRPr="00852026" w:rsidRDefault="001C1D85" w:rsidP="001C1D85">
      <w:pPr>
        <w:pStyle w:val="Paragrafoelenco"/>
        <w:ind w:left="502" w:right="49"/>
        <w:rPr>
          <w:rFonts w:ascii="Arial" w:hAnsi="Arial" w:cs="Arial"/>
          <w:b/>
          <w:sz w:val="22"/>
          <w:szCs w:val="22"/>
        </w:rPr>
      </w:pPr>
    </w:p>
    <w:p w14:paraId="5808DA9F" w14:textId="77777777" w:rsidR="001C1D85" w:rsidRPr="000400B6" w:rsidRDefault="001C1D85" w:rsidP="000400B6">
      <w:pPr>
        <w:pStyle w:val="Paragrafoelenco"/>
        <w:numPr>
          <w:ilvl w:val="0"/>
          <w:numId w:val="14"/>
        </w:numPr>
        <w:autoSpaceDE w:val="0"/>
        <w:autoSpaceDN w:val="0"/>
        <w:adjustRightInd w:val="0"/>
        <w:spacing w:after="120"/>
        <w:ind w:right="-425"/>
        <w:rPr>
          <w:rFonts w:ascii="Arial" w:hAnsi="Arial" w:cs="Arial"/>
          <w:sz w:val="22"/>
          <w:szCs w:val="22"/>
        </w:rPr>
      </w:pPr>
      <w:r w:rsidRPr="000400B6">
        <w:rPr>
          <w:rFonts w:ascii="Arial" w:hAnsi="Arial" w:cs="Arial"/>
          <w:b/>
          <w:i/>
          <w:sz w:val="22"/>
          <w:szCs w:val="22"/>
        </w:rPr>
        <w:t>Equilibrio di bilancio</w:t>
      </w:r>
    </w:p>
    <w:p w14:paraId="66B7DACE" w14:textId="77777777" w:rsidR="001C1D85" w:rsidRPr="00852026" w:rsidRDefault="001C1D85" w:rsidP="001C1D85">
      <w:pPr>
        <w:autoSpaceDE w:val="0"/>
        <w:autoSpaceDN w:val="0"/>
        <w:adjustRightInd w:val="0"/>
        <w:spacing w:after="120"/>
        <w:ind w:left="714" w:right="-425"/>
        <w:rPr>
          <w:rFonts w:ascii="Arial" w:hAnsi="Arial" w:cs="Arial"/>
          <w:sz w:val="22"/>
          <w:szCs w:val="22"/>
        </w:rPr>
      </w:pPr>
    </w:p>
    <w:p w14:paraId="3651F0E5" w14:textId="77777777" w:rsidR="001C1D85" w:rsidRPr="00852026" w:rsidRDefault="001C1D85" w:rsidP="001C1D8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852026">
        <w:rPr>
          <w:rFonts w:ascii="Arial" w:hAnsi="Arial" w:cs="Arial"/>
          <w:sz w:val="22"/>
          <w:szCs w:val="22"/>
        </w:rPr>
        <w:t xml:space="preserve">Il primario obiettivo del Bilancio di previsione consiste nel raggiungere il “pareggio di gestione”. </w:t>
      </w:r>
    </w:p>
    <w:p w14:paraId="009355CA" w14:textId="77777777" w:rsidR="001C1D85" w:rsidRPr="00852026" w:rsidRDefault="001C1D85" w:rsidP="001C1D8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852026">
        <w:rPr>
          <w:rFonts w:ascii="Arial" w:hAnsi="Arial" w:cs="Arial"/>
          <w:sz w:val="22"/>
          <w:szCs w:val="22"/>
        </w:rPr>
        <w:t xml:space="preserve">Il bilancio di previsione per l’anno finanziario 2023, di cui agli allegati da </w:t>
      </w:r>
      <w:smartTag w:uri="urn:schemas-microsoft-com:office:smarttags" w:element="metricconverter">
        <w:smartTagPr>
          <w:attr w:name="ProductID" w:val="1 a"/>
        </w:smartTagPr>
        <w:r w:rsidRPr="00852026">
          <w:rPr>
            <w:rFonts w:ascii="Arial" w:hAnsi="Arial" w:cs="Arial"/>
            <w:sz w:val="22"/>
            <w:szCs w:val="22"/>
          </w:rPr>
          <w:t>1 a</w:t>
        </w:r>
      </w:smartTag>
      <w:r w:rsidRPr="00852026">
        <w:rPr>
          <w:rFonts w:ascii="Arial" w:hAnsi="Arial" w:cs="Arial"/>
          <w:sz w:val="22"/>
          <w:szCs w:val="22"/>
        </w:rPr>
        <w:t xml:space="preserve"> 11, è stato redatto sulla base delle assegnazioni   disposte nel disegno di legge di stabilità per l’anno 2022 e sulle previsioni di entrata per le attività di entrate proprie (riproduzione beni fotografici, attività didattiche, vendita pubblicazioni) e per progetti speciali.</w:t>
      </w:r>
    </w:p>
    <w:p w14:paraId="2F4EDCA2" w14:textId="398172A0" w:rsidR="001C1D85" w:rsidRPr="00852026" w:rsidRDefault="001C1D85" w:rsidP="001C1D8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852026">
        <w:rPr>
          <w:rFonts w:ascii="Arial" w:hAnsi="Arial" w:cs="Arial"/>
          <w:sz w:val="22"/>
          <w:szCs w:val="22"/>
        </w:rPr>
        <w:t xml:space="preserve">Nel complesso la previsione d’entrata ammonta a </w:t>
      </w:r>
      <w:r w:rsidRPr="00852026">
        <w:rPr>
          <w:rFonts w:ascii="Arial" w:hAnsi="Arial" w:cs="Arial"/>
          <w:b/>
          <w:sz w:val="22"/>
          <w:szCs w:val="22"/>
        </w:rPr>
        <w:t>€.  1.490.462,00</w:t>
      </w:r>
      <w:r w:rsidRPr="00852026">
        <w:rPr>
          <w:rFonts w:ascii="Arial" w:hAnsi="Arial" w:cs="Arial"/>
          <w:bCs/>
          <w:color w:val="000000"/>
          <w:sz w:val="22"/>
          <w:szCs w:val="22"/>
        </w:rPr>
        <w:t>;</w:t>
      </w:r>
      <w:r w:rsidRPr="00852026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852026">
        <w:rPr>
          <w:rFonts w:ascii="Arial" w:hAnsi="Arial" w:cs="Arial"/>
          <w:bCs/>
          <w:color w:val="000000"/>
          <w:sz w:val="22"/>
          <w:szCs w:val="22"/>
        </w:rPr>
        <w:t>a cui si somma l’</w:t>
      </w:r>
      <w:r w:rsidRPr="00852026">
        <w:rPr>
          <w:rFonts w:ascii="Arial" w:hAnsi="Arial" w:cs="Arial"/>
          <w:sz w:val="22"/>
          <w:szCs w:val="22"/>
        </w:rPr>
        <w:t xml:space="preserve">impiego dell’avanzo di amministrazione presunto pari a </w:t>
      </w:r>
      <w:r w:rsidRPr="00852026">
        <w:rPr>
          <w:rFonts w:ascii="Arial" w:hAnsi="Arial" w:cs="Arial"/>
          <w:b/>
          <w:sz w:val="22"/>
          <w:szCs w:val="22"/>
        </w:rPr>
        <w:t>€. 7.788.747,56</w:t>
      </w:r>
      <w:r w:rsidRPr="00852026">
        <w:rPr>
          <w:rFonts w:ascii="Arial" w:hAnsi="Arial" w:cs="Arial"/>
          <w:sz w:val="22"/>
          <w:szCs w:val="22"/>
        </w:rPr>
        <w:t xml:space="preserve">; e pertanto il bilancio di previsione 2023 è redatto sulla base di un ammontare complessivo di uscite pari a </w:t>
      </w:r>
      <w:r w:rsidR="00852026">
        <w:rPr>
          <w:rFonts w:ascii="Arial" w:hAnsi="Arial" w:cs="Arial"/>
          <w:b/>
          <w:sz w:val="22"/>
          <w:szCs w:val="22"/>
        </w:rPr>
        <w:t xml:space="preserve">€. 9.279.209,56 </w:t>
      </w:r>
      <w:r w:rsidRPr="00852026">
        <w:rPr>
          <w:rFonts w:ascii="Arial" w:hAnsi="Arial" w:cs="Arial"/>
          <w:sz w:val="22"/>
          <w:szCs w:val="22"/>
        </w:rPr>
        <w:t>(entrate correnti, in conto capitale e partite di giro).</w:t>
      </w:r>
    </w:p>
    <w:p w14:paraId="7F72F9CE" w14:textId="77777777" w:rsidR="001C1D85" w:rsidRPr="00852026" w:rsidRDefault="001C1D85" w:rsidP="001C1D85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78E66010" w14:textId="77777777" w:rsidR="001C1D85" w:rsidRPr="006C56D5" w:rsidRDefault="001C1D85" w:rsidP="001C1D85">
      <w:pPr>
        <w:spacing w:after="120"/>
        <w:jc w:val="both"/>
        <w:rPr>
          <w:rFonts w:ascii="Arial" w:hAnsi="Arial" w:cs="Arial"/>
          <w:sz w:val="18"/>
          <w:szCs w:val="18"/>
        </w:rPr>
      </w:pPr>
    </w:p>
    <w:p w14:paraId="39003096" w14:textId="77777777" w:rsidR="001C1D85" w:rsidRPr="000400B6" w:rsidRDefault="001C1D85" w:rsidP="000400B6">
      <w:pPr>
        <w:pStyle w:val="Paragrafoelenco"/>
        <w:numPr>
          <w:ilvl w:val="0"/>
          <w:numId w:val="14"/>
        </w:numPr>
        <w:spacing w:after="120"/>
        <w:ind w:right="-425"/>
        <w:rPr>
          <w:rFonts w:ascii="Arial" w:hAnsi="Arial" w:cs="Arial"/>
          <w:b/>
          <w:i/>
          <w:sz w:val="22"/>
          <w:szCs w:val="22"/>
        </w:rPr>
      </w:pPr>
      <w:r w:rsidRPr="000400B6">
        <w:rPr>
          <w:rFonts w:ascii="Arial" w:hAnsi="Arial" w:cs="Arial"/>
          <w:b/>
          <w:i/>
          <w:sz w:val="22"/>
          <w:szCs w:val="22"/>
        </w:rPr>
        <w:t>Determinazione dell’avanzo di amministrazione</w:t>
      </w:r>
    </w:p>
    <w:p w14:paraId="5754BE30" w14:textId="77777777" w:rsidR="001C1D85" w:rsidRDefault="001C1D85" w:rsidP="001C1D8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852026">
        <w:rPr>
          <w:rFonts w:ascii="Arial" w:hAnsi="Arial" w:cs="Arial"/>
          <w:sz w:val="22"/>
          <w:szCs w:val="22"/>
        </w:rPr>
        <w:t>Lo schema seguente evidenzia nel dettaglio la composizione dell’avanzo di amministrazione che si presume si determinerà a fine dicembre 2022:</w:t>
      </w:r>
    </w:p>
    <w:p w14:paraId="6623D923" w14:textId="77777777" w:rsidR="00852026" w:rsidRDefault="00852026" w:rsidP="001C1D85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084DF1D4" w14:textId="77777777" w:rsidR="00852026" w:rsidRPr="00852026" w:rsidRDefault="00852026" w:rsidP="001C1D85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69110D27" w14:textId="77777777" w:rsidR="001C1D85" w:rsidRPr="006C56D5" w:rsidRDefault="001C1D85" w:rsidP="001C1D85">
      <w:pPr>
        <w:spacing w:after="120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685"/>
        <w:gridCol w:w="2126"/>
      </w:tblGrid>
      <w:tr w:rsidR="001C1D85" w:rsidRPr="006C56D5" w14:paraId="1521CED6" w14:textId="77777777" w:rsidTr="001C1D85">
        <w:trPr>
          <w:trHeight w:val="534"/>
        </w:trPr>
        <w:tc>
          <w:tcPr>
            <w:tcW w:w="9811" w:type="dxa"/>
            <w:gridSpan w:val="2"/>
          </w:tcPr>
          <w:p w14:paraId="4E328994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03D4C8A3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AVANZO DI GESTIONE – PREVISIONE AL 31.12.2022</w:t>
            </w:r>
          </w:p>
        </w:tc>
      </w:tr>
      <w:tr w:rsidR="001C1D85" w:rsidRPr="006C56D5" w14:paraId="1ECD5A76" w14:textId="77777777" w:rsidTr="001C1D85">
        <w:trPr>
          <w:trHeight w:val="233"/>
        </w:trPr>
        <w:tc>
          <w:tcPr>
            <w:tcW w:w="7685" w:type="dxa"/>
          </w:tcPr>
          <w:p w14:paraId="4D08B55E" w14:textId="77777777" w:rsidR="001C1D85" w:rsidRPr="006C56D5" w:rsidRDefault="001C1D85" w:rsidP="001C1D85">
            <w:pPr>
              <w:autoSpaceDE w:val="0"/>
              <w:autoSpaceDN w:val="0"/>
              <w:adjustRightInd w:val="0"/>
              <w:ind w:left="284" w:right="-42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6222B7E1" w14:textId="77777777" w:rsidR="001C1D85" w:rsidRPr="006C56D5" w:rsidRDefault="001C1D85" w:rsidP="001C1D85">
            <w:pPr>
              <w:autoSpaceDE w:val="0"/>
              <w:autoSpaceDN w:val="0"/>
              <w:adjustRightInd w:val="0"/>
              <w:ind w:left="284" w:right="-42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PARTE VINCOLATA</w:t>
            </w:r>
          </w:p>
        </w:tc>
        <w:tc>
          <w:tcPr>
            <w:tcW w:w="2126" w:type="dxa"/>
          </w:tcPr>
          <w:p w14:paraId="68F51FAF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1C1D85" w:rsidRPr="006C56D5" w14:paraId="3F29A69F" w14:textId="77777777" w:rsidTr="001C1D85">
        <w:trPr>
          <w:trHeight w:val="233"/>
        </w:trPr>
        <w:tc>
          <w:tcPr>
            <w:tcW w:w="7685" w:type="dxa"/>
          </w:tcPr>
          <w:p w14:paraId="47142B32" w14:textId="77777777" w:rsidR="001C1D85" w:rsidRPr="006C56D5" w:rsidRDefault="001C1D85" w:rsidP="001C1D85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Progetto finanziato dalla commissione Elvetica – Soprintendenza Salerno (ICCD tesoriere)</w:t>
            </w:r>
          </w:p>
        </w:tc>
        <w:tc>
          <w:tcPr>
            <w:tcW w:w="2126" w:type="dxa"/>
          </w:tcPr>
          <w:p w14:paraId="6BC9FE32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 </w:t>
            </w: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€ 26.587,49</w:t>
            </w: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 </w:t>
            </w:r>
          </w:p>
        </w:tc>
      </w:tr>
      <w:tr w:rsidR="001C1D85" w:rsidRPr="006C56D5" w14:paraId="3415F4B8" w14:textId="77777777" w:rsidTr="001C1D85">
        <w:trPr>
          <w:trHeight w:val="233"/>
        </w:trPr>
        <w:tc>
          <w:tcPr>
            <w:tcW w:w="7685" w:type="dxa"/>
          </w:tcPr>
          <w:p w14:paraId="3BE9EF50" w14:textId="77777777" w:rsidR="001C1D85" w:rsidRPr="006C56D5" w:rsidRDefault="001C1D85" w:rsidP="001C1D85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Progetto europeo “Antenna Cultura e Europa Creativa” – Segretariato (ICCD tesoriere)</w:t>
            </w:r>
          </w:p>
        </w:tc>
        <w:tc>
          <w:tcPr>
            <w:tcW w:w="2126" w:type="dxa"/>
          </w:tcPr>
          <w:p w14:paraId="188EA9D4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  </w:t>
            </w: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70.585,81</w:t>
            </w: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       </w:t>
            </w:r>
          </w:p>
        </w:tc>
      </w:tr>
      <w:tr w:rsidR="001C1D85" w:rsidRPr="006C56D5" w14:paraId="37D0A0F4" w14:textId="77777777" w:rsidTr="001C1D85">
        <w:trPr>
          <w:trHeight w:val="233"/>
        </w:trPr>
        <w:tc>
          <w:tcPr>
            <w:tcW w:w="7685" w:type="dxa"/>
          </w:tcPr>
          <w:p w14:paraId="495A145B" w14:textId="77777777" w:rsidR="001C1D85" w:rsidRPr="006C56D5" w:rsidRDefault="001C1D85" w:rsidP="001C1D8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TOTALE (Progetti di cui ICCD solo Tesoriere)</w:t>
            </w:r>
          </w:p>
        </w:tc>
        <w:tc>
          <w:tcPr>
            <w:tcW w:w="2126" w:type="dxa"/>
          </w:tcPr>
          <w:p w14:paraId="1FCBB4E9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97.173,30</w:t>
            </w:r>
          </w:p>
          <w:p w14:paraId="64E81DEB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0351D" w:rsidRPr="0040351D" w14:paraId="2FDCADB6" w14:textId="77777777" w:rsidTr="001C1D85">
        <w:trPr>
          <w:trHeight w:val="233"/>
        </w:trPr>
        <w:tc>
          <w:tcPr>
            <w:tcW w:w="7685" w:type="dxa"/>
          </w:tcPr>
          <w:p w14:paraId="0B66E7A0" w14:textId="57F45991" w:rsidR="0040351D" w:rsidRPr="0040351D" w:rsidRDefault="0040351D" w:rsidP="001C1D85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0351D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“Progetto digitalizzazione dei fondi fotografici” </w:t>
            </w:r>
            <w:proofErr w:type="spellStart"/>
            <w:r w:rsidRPr="0040351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cap</w:t>
            </w:r>
            <w:proofErr w:type="spellEnd"/>
            <w:r w:rsidRPr="0040351D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8105</w:t>
            </w:r>
          </w:p>
        </w:tc>
        <w:tc>
          <w:tcPr>
            <w:tcW w:w="2126" w:type="dxa"/>
          </w:tcPr>
          <w:p w14:paraId="05D0A1D2" w14:textId="541D0217" w:rsidR="0040351D" w:rsidRPr="0040351D" w:rsidRDefault="0040351D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0351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800.000,00</w:t>
            </w:r>
          </w:p>
        </w:tc>
      </w:tr>
      <w:tr w:rsidR="001C1D85" w:rsidRPr="006C56D5" w14:paraId="44C2017B" w14:textId="77777777" w:rsidTr="001C1D85">
        <w:trPr>
          <w:trHeight w:val="70"/>
        </w:trPr>
        <w:tc>
          <w:tcPr>
            <w:tcW w:w="7685" w:type="dxa"/>
          </w:tcPr>
          <w:p w14:paraId="54273F99" w14:textId="77777777" w:rsidR="001C1D85" w:rsidRPr="006C56D5" w:rsidRDefault="001C1D85" w:rsidP="001C1D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Progetto “Italia in </w:t>
            </w:r>
            <w:proofErr w:type="spellStart"/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Lockdown</w:t>
            </w:r>
            <w:proofErr w:type="spellEnd"/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 città sospese”</w:t>
            </w:r>
          </w:p>
          <w:p w14:paraId="00BFC33A" w14:textId="77777777" w:rsidR="001C1D85" w:rsidRPr="006C56D5" w:rsidRDefault="001C1D85" w:rsidP="001C1D85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</w:tcPr>
          <w:p w14:paraId="57B13819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5.738,49     </w:t>
            </w:r>
          </w:p>
        </w:tc>
      </w:tr>
      <w:tr w:rsidR="001C1D85" w:rsidRPr="006C56D5" w14:paraId="15A9D64C" w14:textId="77777777" w:rsidTr="001C1D85">
        <w:trPr>
          <w:trHeight w:val="202"/>
        </w:trPr>
        <w:tc>
          <w:tcPr>
            <w:tcW w:w="7685" w:type="dxa"/>
          </w:tcPr>
          <w:p w14:paraId="61BFAE4A" w14:textId="77777777" w:rsidR="001C1D85" w:rsidRPr="006C56D5" w:rsidRDefault="001C1D85" w:rsidP="001C1D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Progetto “PON Realizzazione di strumenti e metodi innovativi per migliorare la conoscenza e la valorizzazione degli attrattori” </w:t>
            </w:r>
          </w:p>
        </w:tc>
        <w:tc>
          <w:tcPr>
            <w:tcW w:w="2126" w:type="dxa"/>
          </w:tcPr>
          <w:p w14:paraId="118E2839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200.000,00</w:t>
            </w:r>
          </w:p>
        </w:tc>
      </w:tr>
      <w:tr w:rsidR="001C1D85" w:rsidRPr="006C56D5" w14:paraId="7520E466" w14:textId="77777777" w:rsidTr="001C1D85">
        <w:trPr>
          <w:trHeight w:val="202"/>
        </w:trPr>
        <w:tc>
          <w:tcPr>
            <w:tcW w:w="7685" w:type="dxa"/>
            <w:tcBorders>
              <w:bottom w:val="single" w:sz="4" w:space="0" w:color="auto"/>
            </w:tcBorders>
          </w:tcPr>
          <w:p w14:paraId="2F8ECEF1" w14:textId="77777777" w:rsidR="001C1D85" w:rsidRPr="006C56D5" w:rsidRDefault="001C1D85" w:rsidP="001C1D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Progetto “Italia in </w:t>
            </w:r>
            <w:proofErr w:type="spellStart"/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Lockdown</w:t>
            </w:r>
            <w:proofErr w:type="spellEnd"/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 città sospese”</w:t>
            </w:r>
          </w:p>
          <w:p w14:paraId="14A5C946" w14:textId="77777777" w:rsidR="001C1D85" w:rsidRPr="006C56D5" w:rsidRDefault="001C1D85" w:rsidP="001C1D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37272E1D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5.738,49</w:t>
            </w:r>
          </w:p>
        </w:tc>
      </w:tr>
      <w:tr w:rsidR="001C1D85" w:rsidRPr="006C56D5" w14:paraId="48AA7869" w14:textId="77777777" w:rsidTr="001C1D85">
        <w:trPr>
          <w:trHeight w:val="202"/>
        </w:trPr>
        <w:tc>
          <w:tcPr>
            <w:tcW w:w="7685" w:type="dxa"/>
            <w:tcBorders>
              <w:bottom w:val="single" w:sz="4" w:space="0" w:color="auto"/>
            </w:tcBorders>
          </w:tcPr>
          <w:p w14:paraId="09E72368" w14:textId="77777777" w:rsidR="001C1D85" w:rsidRPr="006C56D5" w:rsidRDefault="001C1D85" w:rsidP="001C1D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D.M. 467/2018 Programmazione straordinaria fondi rinvenienti del POIN/FESR 2007/2013 sulla sicurezza antincendio delle sedi periferiche MIBACT. Cap. 7307/2020</w:t>
            </w:r>
          </w:p>
          <w:p w14:paraId="0345F41F" w14:textId="77777777" w:rsidR="001C1D85" w:rsidRPr="006C56D5" w:rsidRDefault="001C1D85" w:rsidP="001C1D85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2DB30A9A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233.954,12</w:t>
            </w:r>
          </w:p>
        </w:tc>
      </w:tr>
      <w:tr w:rsidR="001C1D85" w:rsidRPr="006C56D5" w14:paraId="298B43EB" w14:textId="77777777" w:rsidTr="001C1D85">
        <w:trPr>
          <w:trHeight w:val="352"/>
        </w:trPr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230B" w14:textId="77777777" w:rsidR="001C1D85" w:rsidRPr="006C56D5" w:rsidRDefault="001C1D85" w:rsidP="001C1D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Programma triennale lavori pubblici Anni 2014//2022 cap. 7224</w:t>
            </w:r>
          </w:p>
          <w:p w14:paraId="217F411A" w14:textId="77777777" w:rsidR="001C1D85" w:rsidRPr="006C56D5" w:rsidRDefault="001C1D85" w:rsidP="001C1D85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14FB3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  <w:highlight w:val="yellow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991.609,73</w:t>
            </w:r>
          </w:p>
        </w:tc>
      </w:tr>
      <w:tr w:rsidR="001C1D85" w:rsidRPr="006C56D5" w14:paraId="2694AF4E" w14:textId="77777777" w:rsidTr="001C1D85">
        <w:trPr>
          <w:trHeight w:val="254"/>
        </w:trPr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698F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Progetto “Sismico” cap. 8105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6EF7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350.000,00</w:t>
            </w:r>
          </w:p>
        </w:tc>
      </w:tr>
      <w:tr w:rsidR="001C1D85" w:rsidRPr="006C56D5" w14:paraId="596DCB50" w14:textId="77777777" w:rsidTr="001C1D85">
        <w:trPr>
          <w:trHeight w:val="202"/>
        </w:trPr>
        <w:tc>
          <w:tcPr>
            <w:tcW w:w="7685" w:type="dxa"/>
            <w:tcBorders>
              <w:top w:val="single" w:sz="4" w:space="0" w:color="auto"/>
            </w:tcBorders>
          </w:tcPr>
          <w:p w14:paraId="3116184E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Progetto Speciale sicurezza cap. 8099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7AF416D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126.000,00</w:t>
            </w:r>
          </w:p>
        </w:tc>
      </w:tr>
      <w:tr w:rsidR="001C1D85" w:rsidRPr="006C56D5" w14:paraId="6BE106BE" w14:textId="77777777" w:rsidTr="001C1D85">
        <w:trPr>
          <w:trHeight w:val="202"/>
        </w:trPr>
        <w:tc>
          <w:tcPr>
            <w:tcW w:w="7685" w:type="dxa"/>
            <w:tcBorders>
              <w:top w:val="single" w:sz="4" w:space="0" w:color="auto"/>
            </w:tcBorders>
          </w:tcPr>
          <w:p w14:paraId="641D984C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Progetto efficienza energetica cap. 8105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5E688C73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561.882,32</w:t>
            </w:r>
          </w:p>
        </w:tc>
      </w:tr>
      <w:tr w:rsidR="001C1D85" w:rsidRPr="006C56D5" w14:paraId="5D9FBCDD" w14:textId="77777777" w:rsidTr="001C1D85">
        <w:trPr>
          <w:trHeight w:val="202"/>
        </w:trPr>
        <w:tc>
          <w:tcPr>
            <w:tcW w:w="7685" w:type="dxa"/>
          </w:tcPr>
          <w:p w14:paraId="32CCA79A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Legge 190/2021 SIGECWEB cap. 8099</w:t>
            </w:r>
          </w:p>
        </w:tc>
        <w:tc>
          <w:tcPr>
            <w:tcW w:w="2126" w:type="dxa"/>
          </w:tcPr>
          <w:p w14:paraId="70468D18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1.038.189,00</w:t>
            </w:r>
          </w:p>
        </w:tc>
      </w:tr>
      <w:tr w:rsidR="001C1D85" w:rsidRPr="006C56D5" w14:paraId="59998003" w14:textId="77777777" w:rsidTr="001C1D85">
        <w:trPr>
          <w:trHeight w:val="202"/>
        </w:trPr>
        <w:tc>
          <w:tcPr>
            <w:tcW w:w="7685" w:type="dxa"/>
          </w:tcPr>
          <w:p w14:paraId="541D60E5" w14:textId="0A3CF029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Legge 190/</w:t>
            </w:r>
            <w:proofErr w:type="gramStart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202</w:t>
            </w:r>
            <w:r w:rsidR="000147A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AFN</w:t>
            </w:r>
            <w:proofErr w:type="gramEnd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cap. 8099</w:t>
            </w:r>
          </w:p>
        </w:tc>
        <w:tc>
          <w:tcPr>
            <w:tcW w:w="2126" w:type="dxa"/>
          </w:tcPr>
          <w:p w14:paraId="061B1FA4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508.000,00</w:t>
            </w:r>
          </w:p>
        </w:tc>
      </w:tr>
      <w:tr w:rsidR="001C1D85" w:rsidRPr="006C56D5" w14:paraId="419FE2C7" w14:textId="77777777" w:rsidTr="001C1D85">
        <w:trPr>
          <w:trHeight w:val="202"/>
        </w:trPr>
        <w:tc>
          <w:tcPr>
            <w:tcW w:w="7685" w:type="dxa"/>
          </w:tcPr>
          <w:p w14:paraId="70D0DE16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Legge 190/2022 digitalizzazione dei fondi storici cap. 8099</w:t>
            </w:r>
            <w:bookmarkStart w:id="0" w:name="_GoBack"/>
            <w:bookmarkEnd w:id="0"/>
          </w:p>
        </w:tc>
        <w:tc>
          <w:tcPr>
            <w:tcW w:w="2126" w:type="dxa"/>
          </w:tcPr>
          <w:p w14:paraId="17E4DA85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2.255.780,00</w:t>
            </w:r>
          </w:p>
        </w:tc>
      </w:tr>
      <w:tr w:rsidR="001C1D85" w:rsidRPr="006C56D5" w14:paraId="23B29F1F" w14:textId="77777777" w:rsidTr="001C1D85">
        <w:trPr>
          <w:trHeight w:val="202"/>
        </w:trPr>
        <w:tc>
          <w:tcPr>
            <w:tcW w:w="7685" w:type="dxa"/>
          </w:tcPr>
          <w:p w14:paraId="2DCBCA8E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Progetto “Via APPIA – Unesco” cap. 8130</w:t>
            </w:r>
          </w:p>
        </w:tc>
        <w:tc>
          <w:tcPr>
            <w:tcW w:w="2126" w:type="dxa"/>
          </w:tcPr>
          <w:p w14:paraId="7E267064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30.000,00</w:t>
            </w:r>
          </w:p>
        </w:tc>
      </w:tr>
      <w:tr w:rsidR="001C1D85" w:rsidRPr="006C56D5" w14:paraId="6530C5F6" w14:textId="77777777" w:rsidTr="001C1D85">
        <w:trPr>
          <w:trHeight w:val="202"/>
        </w:trPr>
        <w:tc>
          <w:tcPr>
            <w:tcW w:w="7685" w:type="dxa"/>
          </w:tcPr>
          <w:p w14:paraId="168F263B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Progetto PAC 2021 cap. 7707</w:t>
            </w:r>
          </w:p>
        </w:tc>
        <w:tc>
          <w:tcPr>
            <w:tcW w:w="2126" w:type="dxa"/>
          </w:tcPr>
          <w:p w14:paraId="0CBA613B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47.000,00</w:t>
            </w:r>
          </w:p>
        </w:tc>
      </w:tr>
      <w:tr w:rsidR="001C1D85" w:rsidRPr="006C56D5" w14:paraId="479A05E1" w14:textId="77777777" w:rsidTr="001C1D85">
        <w:trPr>
          <w:trHeight w:val="202"/>
        </w:trPr>
        <w:tc>
          <w:tcPr>
            <w:tcW w:w="7685" w:type="dxa"/>
          </w:tcPr>
          <w:p w14:paraId="1B274AAE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  <w:highlight w:val="yellow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Progetto Unit </w:t>
            </w:r>
          </w:p>
        </w:tc>
        <w:tc>
          <w:tcPr>
            <w:tcW w:w="2126" w:type="dxa"/>
          </w:tcPr>
          <w:p w14:paraId="4D68C6A8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250.000,00</w:t>
            </w:r>
          </w:p>
        </w:tc>
      </w:tr>
      <w:tr w:rsidR="001C1D85" w:rsidRPr="006C56D5" w14:paraId="37F559FC" w14:textId="77777777" w:rsidTr="001C1D85">
        <w:trPr>
          <w:trHeight w:val="202"/>
        </w:trPr>
        <w:tc>
          <w:tcPr>
            <w:tcW w:w="7685" w:type="dxa"/>
          </w:tcPr>
          <w:p w14:paraId="7AE06353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TOTALE </w:t>
            </w:r>
          </w:p>
        </w:tc>
        <w:tc>
          <w:tcPr>
            <w:tcW w:w="2126" w:type="dxa"/>
          </w:tcPr>
          <w:p w14:paraId="0D4F5826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highlight w:val="yellow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7.495.326,96</w:t>
            </w:r>
          </w:p>
        </w:tc>
      </w:tr>
      <w:tr w:rsidR="001C1D85" w:rsidRPr="006C56D5" w14:paraId="50128516" w14:textId="77777777" w:rsidTr="001C1D85">
        <w:trPr>
          <w:trHeight w:val="202"/>
        </w:trPr>
        <w:tc>
          <w:tcPr>
            <w:tcW w:w="7685" w:type="dxa"/>
          </w:tcPr>
          <w:p w14:paraId="5A89EA84" w14:textId="77777777" w:rsidR="001C1D85" w:rsidRPr="006C56D5" w:rsidRDefault="001C1D85" w:rsidP="001C1D85">
            <w:pPr>
              <w:ind w:left="284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PARTE DISPONIBILE</w:t>
            </w:r>
          </w:p>
        </w:tc>
        <w:tc>
          <w:tcPr>
            <w:tcW w:w="2126" w:type="dxa"/>
          </w:tcPr>
          <w:p w14:paraId="77F6BF36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1C1D85" w:rsidRPr="006C56D5" w14:paraId="6E2E136F" w14:textId="77777777" w:rsidTr="001C1D85">
        <w:trPr>
          <w:trHeight w:val="185"/>
        </w:trPr>
        <w:tc>
          <w:tcPr>
            <w:tcW w:w="7685" w:type="dxa"/>
          </w:tcPr>
          <w:p w14:paraId="71886A3E" w14:textId="77777777" w:rsidR="001C1D85" w:rsidRPr="006C56D5" w:rsidRDefault="001C1D85" w:rsidP="001C1D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Funzionamento ANNO CAP.2537/2048 ANNO 2022</w:t>
            </w:r>
          </w:p>
          <w:p w14:paraId="1960B0C8" w14:textId="77777777" w:rsidR="001C1D85" w:rsidRPr="006C56D5" w:rsidRDefault="001C1D85" w:rsidP="001C1D85">
            <w:pPr>
              <w:ind w:left="28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D6A9DA2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257.991,00</w:t>
            </w:r>
          </w:p>
        </w:tc>
      </w:tr>
      <w:tr w:rsidR="001C1D85" w:rsidRPr="006C56D5" w14:paraId="630327C8" w14:textId="77777777" w:rsidTr="001C1D85">
        <w:trPr>
          <w:trHeight w:val="202"/>
        </w:trPr>
        <w:tc>
          <w:tcPr>
            <w:tcW w:w="7685" w:type="dxa"/>
          </w:tcPr>
          <w:p w14:paraId="78AC8361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Fondo “aggio </w:t>
            </w:r>
            <w:proofErr w:type="spellStart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Euromed</w:t>
            </w:r>
            <w:proofErr w:type="spellEnd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”</w:t>
            </w:r>
          </w:p>
        </w:tc>
        <w:tc>
          <w:tcPr>
            <w:tcW w:w="2126" w:type="dxa"/>
          </w:tcPr>
          <w:p w14:paraId="0D391C66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27.429.60</w:t>
            </w:r>
          </w:p>
        </w:tc>
      </w:tr>
      <w:tr w:rsidR="001C1D85" w:rsidRPr="006C56D5" w14:paraId="6404243A" w14:textId="77777777" w:rsidTr="001C1D85">
        <w:trPr>
          <w:trHeight w:val="202"/>
        </w:trPr>
        <w:tc>
          <w:tcPr>
            <w:tcW w:w="7685" w:type="dxa"/>
          </w:tcPr>
          <w:p w14:paraId="0B19FC60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Entrate proprie (Proventi riproduzioni immagini e vendita pubblicazioni)</w:t>
            </w:r>
          </w:p>
        </w:tc>
        <w:tc>
          <w:tcPr>
            <w:tcW w:w="2126" w:type="dxa"/>
          </w:tcPr>
          <w:p w14:paraId="7EF3A4BF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8.000,00       </w:t>
            </w:r>
          </w:p>
        </w:tc>
      </w:tr>
      <w:tr w:rsidR="001C1D85" w:rsidRPr="006C56D5" w14:paraId="6475CFC3" w14:textId="77777777" w:rsidTr="001C1D85">
        <w:trPr>
          <w:trHeight w:val="202"/>
        </w:trPr>
        <w:tc>
          <w:tcPr>
            <w:tcW w:w="7685" w:type="dxa"/>
          </w:tcPr>
          <w:p w14:paraId="0DEEB431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TOTALE PARTE DISPONIBILE GENERALE</w:t>
            </w:r>
          </w:p>
        </w:tc>
        <w:tc>
          <w:tcPr>
            <w:tcW w:w="2126" w:type="dxa"/>
          </w:tcPr>
          <w:p w14:paraId="19837D97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293.420,60</w:t>
            </w:r>
          </w:p>
        </w:tc>
      </w:tr>
      <w:tr w:rsidR="001C1D85" w:rsidRPr="006C56D5" w14:paraId="7CC86823" w14:textId="77777777" w:rsidTr="001C1D85">
        <w:trPr>
          <w:trHeight w:val="202"/>
        </w:trPr>
        <w:tc>
          <w:tcPr>
            <w:tcW w:w="7685" w:type="dxa"/>
          </w:tcPr>
          <w:p w14:paraId="16B057BD" w14:textId="77777777" w:rsidR="001C1D85" w:rsidRPr="006C56D5" w:rsidRDefault="001C1D85" w:rsidP="001C1D85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622B6B8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1D85" w:rsidRPr="006C56D5" w14:paraId="04441B6B" w14:textId="77777777" w:rsidTr="001C1D85">
        <w:trPr>
          <w:trHeight w:val="202"/>
        </w:trPr>
        <w:tc>
          <w:tcPr>
            <w:tcW w:w="7685" w:type="dxa"/>
          </w:tcPr>
          <w:p w14:paraId="2F5008DE" w14:textId="77777777" w:rsidR="001C1D85" w:rsidRPr="006C56D5" w:rsidRDefault="001C1D85" w:rsidP="001C1D85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/>
                <w:bCs/>
                <w:i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i/>
                <w:color w:val="000000"/>
                <w:sz w:val="18"/>
                <w:szCs w:val="18"/>
              </w:rPr>
              <w:t>TOTALE AVANZO PRESUNTO 2022</w:t>
            </w:r>
          </w:p>
        </w:tc>
        <w:tc>
          <w:tcPr>
            <w:tcW w:w="2126" w:type="dxa"/>
          </w:tcPr>
          <w:p w14:paraId="2C70F3C2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/>
                <w:bCs/>
                <w:i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i/>
                <w:color w:val="000000"/>
                <w:sz w:val="18"/>
                <w:szCs w:val="18"/>
              </w:rPr>
              <w:t>7.788.747,56</w:t>
            </w:r>
          </w:p>
        </w:tc>
      </w:tr>
    </w:tbl>
    <w:p w14:paraId="43DC855A" w14:textId="77777777" w:rsidR="001C1D85" w:rsidRPr="006C56D5" w:rsidRDefault="001C1D85" w:rsidP="001C1D85">
      <w:pPr>
        <w:ind w:right="49"/>
        <w:rPr>
          <w:rFonts w:ascii="Arial" w:hAnsi="Arial" w:cs="Arial"/>
          <w:b/>
          <w:sz w:val="18"/>
          <w:szCs w:val="18"/>
        </w:rPr>
      </w:pPr>
    </w:p>
    <w:tbl>
      <w:tblPr>
        <w:tblW w:w="13952" w:type="dxa"/>
        <w:tblInd w:w="-11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38"/>
        <w:gridCol w:w="150"/>
        <w:gridCol w:w="383"/>
        <w:gridCol w:w="312"/>
        <w:gridCol w:w="146"/>
        <w:gridCol w:w="146"/>
        <w:gridCol w:w="146"/>
        <w:gridCol w:w="146"/>
        <w:gridCol w:w="285"/>
      </w:tblGrid>
      <w:tr w:rsidR="001C1D85" w:rsidRPr="006C56D5" w14:paraId="1D492AB3" w14:textId="77777777" w:rsidTr="0040351D">
        <w:trPr>
          <w:trHeight w:val="264"/>
        </w:trPr>
        <w:tc>
          <w:tcPr>
            <w:tcW w:w="11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4B159" w14:textId="09FB0A8C" w:rsidR="001C1D85" w:rsidRPr="006C56D5" w:rsidRDefault="001C1D85" w:rsidP="001C1D85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ADD3C6" w14:textId="1077C6D8" w:rsidR="001C1D85" w:rsidRPr="0040351D" w:rsidRDefault="001C1D85" w:rsidP="0040351D">
            <w:pPr>
              <w:tabs>
                <w:tab w:val="left" w:pos="5670"/>
                <w:tab w:val="left" w:pos="10845"/>
              </w:tabs>
              <w:spacing w:after="120"/>
              <w:ind w:left="1064" w:right="125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351D">
              <w:rPr>
                <w:rFonts w:ascii="Arial" w:hAnsi="Arial" w:cs="Arial"/>
                <w:sz w:val="22"/>
                <w:szCs w:val="22"/>
              </w:rPr>
              <w:t>In ogni caso, si evidenzia che, si è proceduto ad effettuare una stima prudenziale delle somme che andranno a costituire</w:t>
            </w:r>
            <w:r w:rsidR="0040351D">
              <w:rPr>
                <w:rFonts w:ascii="Arial" w:hAnsi="Arial" w:cs="Arial"/>
                <w:sz w:val="22"/>
                <w:szCs w:val="22"/>
              </w:rPr>
              <w:t xml:space="preserve"> l</w:t>
            </w:r>
            <w:r w:rsidRPr="0040351D">
              <w:rPr>
                <w:rFonts w:ascii="Arial" w:hAnsi="Arial" w:cs="Arial"/>
                <w:sz w:val="22"/>
                <w:szCs w:val="22"/>
              </w:rPr>
              <w:t xml:space="preserve">’avanzo di amministrazione 2022, successivamente dopo l’approvazione del conto consuntivo </w:t>
            </w:r>
            <w:proofErr w:type="spellStart"/>
            <w:r w:rsidRPr="0040351D">
              <w:rPr>
                <w:rFonts w:ascii="Arial" w:hAnsi="Arial" w:cs="Arial"/>
                <w:sz w:val="22"/>
                <w:szCs w:val="22"/>
              </w:rPr>
              <w:t>e.f</w:t>
            </w:r>
            <w:proofErr w:type="spellEnd"/>
            <w:r w:rsidRPr="0040351D">
              <w:rPr>
                <w:rFonts w:ascii="Arial" w:hAnsi="Arial" w:cs="Arial"/>
                <w:sz w:val="22"/>
                <w:szCs w:val="22"/>
              </w:rPr>
              <w:t xml:space="preserve">. 2022 si certificherà </w:t>
            </w:r>
            <w:r w:rsidR="0040351D">
              <w:rPr>
                <w:rFonts w:ascii="Arial" w:hAnsi="Arial" w:cs="Arial"/>
                <w:sz w:val="22"/>
                <w:szCs w:val="22"/>
              </w:rPr>
              <w:t>l</w:t>
            </w:r>
            <w:r w:rsidRPr="0040351D">
              <w:rPr>
                <w:rFonts w:ascii="Arial" w:hAnsi="Arial" w:cs="Arial"/>
                <w:sz w:val="22"/>
                <w:szCs w:val="22"/>
              </w:rPr>
              <w:t>’effettivo ammontare e con apposita variazione al bilancio previsionale 2023. Al bilancio è inoltre allegata una tabella riepilogativa dell’utilizzo di tale avanzo di amministrazione (allegato n. 1)</w:t>
            </w:r>
          </w:p>
          <w:p w14:paraId="5BA237C8" w14:textId="7ED043E5" w:rsidR="001C1D85" w:rsidRPr="0040351D" w:rsidRDefault="001C1D85" w:rsidP="005119EE">
            <w:pPr>
              <w:ind w:left="78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12098" w:type="dxa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795"/>
              <w:gridCol w:w="7157"/>
              <w:gridCol w:w="146"/>
            </w:tblGrid>
            <w:tr w:rsidR="001C1D85" w:rsidRPr="006C56D5" w14:paraId="5A831141" w14:textId="77777777" w:rsidTr="001C1D85">
              <w:trPr>
                <w:trHeight w:val="18"/>
              </w:trPr>
              <w:tc>
                <w:tcPr>
                  <w:tcW w:w="119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42E039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14:paraId="15A0F27B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C1D85" w:rsidRPr="006C56D5" w14:paraId="2E9CE308" w14:textId="77777777" w:rsidTr="001C1D85">
              <w:trPr>
                <w:trHeight w:val="37"/>
              </w:trPr>
              <w:tc>
                <w:tcPr>
                  <w:tcW w:w="119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139C9C5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  <w:p w14:paraId="50FE7EA1" w14:textId="5F806FD5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  <w:p w14:paraId="4E4CCE43" w14:textId="402AC88E" w:rsidR="001C1D85" w:rsidRPr="000400B6" w:rsidRDefault="001C1D85" w:rsidP="000400B6">
                  <w:pPr>
                    <w:pStyle w:val="Paragrafoelenco"/>
                    <w:numPr>
                      <w:ilvl w:val="0"/>
                      <w:numId w:val="14"/>
                    </w:numPr>
                    <w:tabs>
                      <w:tab w:val="left" w:pos="1561"/>
                    </w:tabs>
                    <w:spacing w:after="120"/>
                    <w:ind w:firstLine="558"/>
                    <w:jc w:val="both"/>
                    <w:rPr>
                      <w:rFonts w:ascii="Arial" w:eastAsia="Arial" w:hAnsi="Arial" w:cs="Arial"/>
                      <w:sz w:val="22"/>
                      <w:szCs w:val="22"/>
                      <w:lang w:eastAsia="zh-CN"/>
                    </w:rPr>
                  </w:pPr>
                  <w:r w:rsidRPr="000400B6">
                    <w:rPr>
                      <w:rFonts w:ascii="Arial" w:eastAsia="Arial" w:hAnsi="Arial" w:cs="Arial"/>
                      <w:b/>
                      <w:sz w:val="22"/>
                      <w:szCs w:val="22"/>
                      <w:lang w:eastAsia="zh-CN"/>
                    </w:rPr>
                    <w:lastRenderedPageBreak/>
                    <w:t>Prospetto che segue si evidenziano le entrate che si prevedono nel corso dell’anno 2023:</w:t>
                  </w:r>
                </w:p>
                <w:p w14:paraId="7391D021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14:paraId="3BEA827E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C1D85" w:rsidRPr="006C56D5" w14:paraId="226F4873" w14:textId="77777777" w:rsidTr="001C1D85">
              <w:trPr>
                <w:trHeight w:val="36"/>
              </w:trPr>
              <w:tc>
                <w:tcPr>
                  <w:tcW w:w="119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pPr w:leftFromText="141" w:rightFromText="141" w:vertAnchor="text" w:horzAnchor="margin" w:tblpX="983" w:tblpY="-172"/>
                    <w:tblOverlap w:val="never"/>
                    <w:tblW w:w="992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30" w:type="dxa"/>
                      <w:right w:w="3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88"/>
                    <w:gridCol w:w="6804"/>
                    <w:gridCol w:w="2130"/>
                  </w:tblGrid>
                  <w:tr w:rsidR="001C1D85" w:rsidRPr="006C56D5" w14:paraId="4D52B942" w14:textId="77777777" w:rsidTr="001C1D85">
                    <w:trPr>
                      <w:trHeight w:val="70"/>
                    </w:trPr>
                    <w:tc>
                      <w:tcPr>
                        <w:tcW w:w="9922" w:type="dxa"/>
                        <w:gridSpan w:val="3"/>
                      </w:tcPr>
                      <w:p w14:paraId="53BE79C7" w14:textId="77777777" w:rsidR="001C1D85" w:rsidRPr="006C56D5" w:rsidRDefault="001C1D85" w:rsidP="001C1D85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ind w:right="35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1D85" w:rsidRPr="006C56D5" w14:paraId="4732AB65" w14:textId="77777777" w:rsidTr="001C1D85">
                    <w:trPr>
                      <w:trHeight w:val="410"/>
                    </w:trPr>
                    <w:tc>
                      <w:tcPr>
                        <w:tcW w:w="7792" w:type="dxa"/>
                        <w:gridSpan w:val="2"/>
                      </w:tcPr>
                      <w:p w14:paraId="7999FD61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  <w:p w14:paraId="239A5B5D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CATEGORIA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73AFD2A1" w14:textId="77777777" w:rsidR="001C1D85" w:rsidRPr="006C56D5" w:rsidRDefault="001C1D85" w:rsidP="001C1D85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ind w:right="35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PREVISIONI COMPETENZA </w:t>
                        </w:r>
                      </w:p>
                      <w:p w14:paraId="3B304E25" w14:textId="77777777" w:rsidR="001C1D85" w:rsidRPr="006C56D5" w:rsidRDefault="001C1D85" w:rsidP="001C1D85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ind w:right="35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ANNO 2023</w:t>
                        </w:r>
                      </w:p>
                    </w:tc>
                  </w:tr>
                  <w:tr w:rsidR="001C1D85" w:rsidRPr="006C56D5" w14:paraId="79E9B21F" w14:textId="77777777" w:rsidTr="001C1D85">
                    <w:trPr>
                      <w:trHeight w:val="234"/>
                    </w:trPr>
                    <w:tc>
                      <w:tcPr>
                        <w:tcW w:w="988" w:type="dxa"/>
                      </w:tcPr>
                      <w:p w14:paraId="7DE6263E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0.1.1</w:t>
                        </w:r>
                      </w:p>
                    </w:tc>
                    <w:tc>
                      <w:tcPr>
                        <w:tcW w:w="6804" w:type="dxa"/>
                      </w:tcPr>
                      <w:p w14:paraId="01560F97" w14:textId="45FCD63A" w:rsidR="001C1D85" w:rsidRPr="006C56D5" w:rsidRDefault="001C1D85" w:rsidP="00931034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Avanzo di amministrazione presunto 2022 (A)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5DA0B918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i/>
                            <w:color w:val="000000"/>
                            <w:sz w:val="18"/>
                            <w:szCs w:val="18"/>
                          </w:rPr>
                          <w:t>7.788.747,56</w:t>
                        </w:r>
                      </w:p>
                    </w:tc>
                  </w:tr>
                  <w:tr w:rsidR="001C1D85" w:rsidRPr="006C56D5" w14:paraId="6B13317E" w14:textId="77777777" w:rsidTr="001C1D85">
                    <w:trPr>
                      <w:trHeight w:val="199"/>
                    </w:trPr>
                    <w:tc>
                      <w:tcPr>
                        <w:tcW w:w="988" w:type="dxa"/>
                      </w:tcPr>
                      <w:p w14:paraId="156343DA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1C2ECDF3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130" w:type="dxa"/>
                      </w:tcPr>
                      <w:p w14:paraId="4A9FAF41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1D85" w:rsidRPr="006C56D5" w14:paraId="189DB83D" w14:textId="77777777" w:rsidTr="001C1D85">
                    <w:trPr>
                      <w:trHeight w:val="234"/>
                    </w:trPr>
                    <w:tc>
                      <w:tcPr>
                        <w:tcW w:w="988" w:type="dxa"/>
                      </w:tcPr>
                      <w:p w14:paraId="5A5EA9A8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7C9F67AC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TITOLO 1 – Entrate correnti 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0A5922EE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1D85" w:rsidRPr="006C56D5" w14:paraId="3E9F46FB" w14:textId="77777777" w:rsidTr="001C1D85">
                    <w:trPr>
                      <w:trHeight w:val="161"/>
                    </w:trPr>
                    <w:tc>
                      <w:tcPr>
                        <w:tcW w:w="988" w:type="dxa"/>
                      </w:tcPr>
                      <w:p w14:paraId="75B1C357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1.2.1</w:t>
                        </w:r>
                      </w:p>
                    </w:tc>
                    <w:tc>
                      <w:tcPr>
                        <w:tcW w:w="6804" w:type="dxa"/>
                      </w:tcPr>
                      <w:p w14:paraId="3F9FCFE0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FF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 xml:space="preserve">Trasferimenti Unione Europea 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70F6942C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1D85" w:rsidRPr="006C56D5" w14:paraId="28BD8C47" w14:textId="77777777" w:rsidTr="001C1D85">
                    <w:trPr>
                      <w:trHeight w:val="301"/>
                    </w:trPr>
                    <w:tc>
                      <w:tcPr>
                        <w:tcW w:w="988" w:type="dxa"/>
                      </w:tcPr>
                      <w:p w14:paraId="7F72F3B4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1.2.2</w:t>
                        </w:r>
                      </w:p>
                    </w:tc>
                    <w:tc>
                      <w:tcPr>
                        <w:tcW w:w="6804" w:type="dxa"/>
                      </w:tcPr>
                      <w:p w14:paraId="77FC4F80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 xml:space="preserve">Trasferimenti da parte dello Stato 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2582DF4E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1D85" w:rsidRPr="006C56D5" w14:paraId="4B779302" w14:textId="77777777" w:rsidTr="001C1D85">
                    <w:trPr>
                      <w:trHeight w:val="199"/>
                    </w:trPr>
                    <w:tc>
                      <w:tcPr>
                        <w:tcW w:w="988" w:type="dxa"/>
                      </w:tcPr>
                      <w:p w14:paraId="0ABB4A93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4E28A784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MIC cap. 2537/2048 (funzionamento)</w:t>
                        </w:r>
                        <w:r w:rsidRPr="006C56D5">
                          <w:rPr>
                            <w:rStyle w:val="Rimandonotaapidipagina"/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08AF630D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801.462,00</w:t>
                        </w:r>
                      </w:p>
                    </w:tc>
                  </w:tr>
                  <w:tr w:rsidR="001C1D85" w:rsidRPr="006C56D5" w14:paraId="5FA8C026" w14:textId="77777777" w:rsidTr="001C1D85">
                    <w:trPr>
                      <w:trHeight w:val="231"/>
                    </w:trPr>
                    <w:tc>
                      <w:tcPr>
                        <w:tcW w:w="988" w:type="dxa"/>
                      </w:tcPr>
                      <w:p w14:paraId="454F90CA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18725FCA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MIC</w:t>
                        </w:r>
                        <w:r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 xml:space="preserve"> cap. 2034 (buoni pasto)</w:t>
                        </w:r>
                        <w:r w:rsidRPr="006C56D5">
                          <w:rPr>
                            <w:rStyle w:val="Rimandonotaapidipagina"/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76D18A04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40.000,00</w:t>
                        </w:r>
                      </w:p>
                    </w:tc>
                  </w:tr>
                  <w:tr w:rsidR="001C1D85" w:rsidRPr="006C56D5" w14:paraId="3694E533" w14:textId="77777777" w:rsidTr="001C1D85">
                    <w:trPr>
                      <w:trHeight w:val="153"/>
                    </w:trPr>
                    <w:tc>
                      <w:tcPr>
                        <w:tcW w:w="988" w:type="dxa"/>
                      </w:tcPr>
                      <w:p w14:paraId="67E06604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26B69D18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MIC</w:t>
                        </w:r>
                        <w:r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 xml:space="preserve"> cap. 1321 (attuazione L.81/2008)</w:t>
                        </w:r>
                        <w:r w:rsidRPr="006C56D5">
                          <w:rPr>
                            <w:rStyle w:val="Rimandonotaapidipagina"/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46B55BF0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15.000,00</w:t>
                        </w:r>
                      </w:p>
                    </w:tc>
                  </w:tr>
                  <w:tr w:rsidR="001C1D85" w:rsidRPr="006C56D5" w14:paraId="0BBC11E0" w14:textId="77777777" w:rsidTr="001C1D85">
                    <w:trPr>
                      <w:trHeight w:val="180"/>
                    </w:trPr>
                    <w:tc>
                      <w:tcPr>
                        <w:tcW w:w="988" w:type="dxa"/>
                      </w:tcPr>
                      <w:p w14:paraId="0929954C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1B5127D4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Subtotale Entrate correnti (B)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1371B1BB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856.462,00</w:t>
                        </w:r>
                      </w:p>
                    </w:tc>
                  </w:tr>
                  <w:tr w:rsidR="001C1D85" w:rsidRPr="006C56D5" w14:paraId="2B2A80E1" w14:textId="77777777" w:rsidTr="001C1D85">
                    <w:trPr>
                      <w:trHeight w:val="180"/>
                    </w:trPr>
                    <w:tc>
                      <w:tcPr>
                        <w:tcW w:w="988" w:type="dxa"/>
                      </w:tcPr>
                      <w:p w14:paraId="49068807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1A9D6397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130" w:type="dxa"/>
                      </w:tcPr>
                      <w:p w14:paraId="230252AD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1D85" w:rsidRPr="006C56D5" w14:paraId="75B9BB86" w14:textId="77777777" w:rsidTr="001C1D85">
                    <w:trPr>
                      <w:trHeight w:val="234"/>
                    </w:trPr>
                    <w:tc>
                      <w:tcPr>
                        <w:tcW w:w="988" w:type="dxa"/>
                      </w:tcPr>
                      <w:p w14:paraId="189EFCE6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1.3.1</w:t>
                        </w:r>
                      </w:p>
                    </w:tc>
                    <w:tc>
                      <w:tcPr>
                        <w:tcW w:w="6804" w:type="dxa"/>
                      </w:tcPr>
                      <w:p w14:paraId="2658D022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Entrate derivanti da vendita di beni e prestazione di servizi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38357441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1D85" w:rsidRPr="006C56D5" w14:paraId="74CC259A" w14:textId="77777777" w:rsidTr="001C1D85">
                    <w:trPr>
                      <w:trHeight w:val="234"/>
                    </w:trPr>
                    <w:tc>
                      <w:tcPr>
                        <w:tcW w:w="988" w:type="dxa"/>
                      </w:tcPr>
                      <w:p w14:paraId="715C02AE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71DFC8EA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Riproduzioni fotografiche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312BB504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 xml:space="preserve">     5.000,00</w:t>
                        </w:r>
                      </w:p>
                    </w:tc>
                  </w:tr>
                  <w:tr w:rsidR="001C1D85" w:rsidRPr="006C56D5" w14:paraId="245D1C63" w14:textId="77777777" w:rsidTr="001C1D85">
                    <w:trPr>
                      <w:trHeight w:val="234"/>
                    </w:trPr>
                    <w:tc>
                      <w:tcPr>
                        <w:tcW w:w="988" w:type="dxa"/>
                      </w:tcPr>
                      <w:p w14:paraId="56CB8C44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59D0E857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Proventi vendita libri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3E6E3111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 xml:space="preserve">      3.000,00</w:t>
                        </w:r>
                      </w:p>
                    </w:tc>
                  </w:tr>
                  <w:tr w:rsidR="001C1D85" w:rsidRPr="006C56D5" w14:paraId="40B37F87" w14:textId="77777777" w:rsidTr="001C1D85">
                    <w:trPr>
                      <w:trHeight w:val="234"/>
                    </w:trPr>
                    <w:tc>
                      <w:tcPr>
                        <w:tcW w:w="988" w:type="dxa"/>
                      </w:tcPr>
                      <w:p w14:paraId="2316D92F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3E96A409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Proventi derivanti dai corsi di formazione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341FBD72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 xml:space="preserve">      </w:t>
                        </w:r>
                      </w:p>
                    </w:tc>
                  </w:tr>
                  <w:tr w:rsidR="001C1D85" w:rsidRPr="006C56D5" w14:paraId="6A802325" w14:textId="77777777" w:rsidTr="001C1D85">
                    <w:trPr>
                      <w:trHeight w:val="234"/>
                    </w:trPr>
                    <w:tc>
                      <w:tcPr>
                        <w:tcW w:w="988" w:type="dxa"/>
                      </w:tcPr>
                      <w:p w14:paraId="413031F7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70F994FD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Subtotale Entrate correnti (B)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31D599F5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8.000,00</w:t>
                        </w:r>
                      </w:p>
                    </w:tc>
                  </w:tr>
                  <w:tr w:rsidR="001C1D85" w:rsidRPr="006C56D5" w14:paraId="1A8ED2C3" w14:textId="77777777" w:rsidTr="001C1D85">
                    <w:trPr>
                      <w:trHeight w:val="110"/>
                    </w:trPr>
                    <w:tc>
                      <w:tcPr>
                        <w:tcW w:w="988" w:type="dxa"/>
                      </w:tcPr>
                      <w:p w14:paraId="50D125CC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02A3D768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130" w:type="dxa"/>
                      </w:tcPr>
                      <w:p w14:paraId="628B7184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1D85" w:rsidRPr="006C56D5" w14:paraId="601CAECB" w14:textId="77777777" w:rsidTr="001C1D85">
                    <w:trPr>
                      <w:trHeight w:val="234"/>
                    </w:trPr>
                    <w:tc>
                      <w:tcPr>
                        <w:tcW w:w="988" w:type="dxa"/>
                      </w:tcPr>
                      <w:p w14:paraId="74384C57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2ED5AD14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TITOLO 2 – Entrate in conto capitale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565D9B53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1D85" w:rsidRPr="006C56D5" w14:paraId="10D03872" w14:textId="77777777" w:rsidTr="001C1D85">
                    <w:trPr>
                      <w:trHeight w:val="281"/>
                    </w:trPr>
                    <w:tc>
                      <w:tcPr>
                        <w:tcW w:w="988" w:type="dxa"/>
                      </w:tcPr>
                      <w:p w14:paraId="476A9450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2.2.2</w:t>
                        </w:r>
                      </w:p>
                    </w:tc>
                    <w:tc>
                      <w:tcPr>
                        <w:tcW w:w="6804" w:type="dxa"/>
                      </w:tcPr>
                      <w:p w14:paraId="5EC8907C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Trasferimento MIC cap. 7224 (lavori pubblici)</w:t>
                        </w:r>
                        <w:r w:rsidRPr="006C56D5">
                          <w:rPr>
                            <w:rStyle w:val="Rimandonotaapidipagina"/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4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4F5BD391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120.000,00</w:t>
                        </w:r>
                      </w:p>
                    </w:tc>
                  </w:tr>
                  <w:tr w:rsidR="001C1D85" w:rsidRPr="006C56D5" w14:paraId="25048356" w14:textId="77777777" w:rsidTr="001C1D85">
                    <w:trPr>
                      <w:trHeight w:val="234"/>
                    </w:trPr>
                    <w:tc>
                      <w:tcPr>
                        <w:tcW w:w="988" w:type="dxa"/>
                      </w:tcPr>
                      <w:p w14:paraId="1F122DEE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1778C600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Subtotale Entrate in conto capitale (C)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0F50ACDE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120.000,00</w:t>
                        </w:r>
                      </w:p>
                    </w:tc>
                  </w:tr>
                  <w:tr w:rsidR="001C1D85" w:rsidRPr="006C56D5" w14:paraId="793AC4BA" w14:textId="77777777" w:rsidTr="001C1D85">
                    <w:trPr>
                      <w:trHeight w:val="39"/>
                    </w:trPr>
                    <w:tc>
                      <w:tcPr>
                        <w:tcW w:w="988" w:type="dxa"/>
                      </w:tcPr>
                      <w:p w14:paraId="392F470B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65C551CD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130" w:type="dxa"/>
                      </w:tcPr>
                      <w:p w14:paraId="5DE01963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1D85" w:rsidRPr="006C56D5" w14:paraId="76E36F65" w14:textId="77777777" w:rsidTr="001C1D85">
                    <w:trPr>
                      <w:trHeight w:val="234"/>
                    </w:trPr>
                    <w:tc>
                      <w:tcPr>
                        <w:tcW w:w="988" w:type="dxa"/>
                      </w:tcPr>
                      <w:p w14:paraId="5E9A04A3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55B0BECD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TITOLO 3 – Partite di giro 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7894934A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1D85" w:rsidRPr="006C56D5" w14:paraId="73F6EE6D" w14:textId="77777777" w:rsidTr="001C1D85">
                    <w:trPr>
                      <w:trHeight w:val="250"/>
                    </w:trPr>
                    <w:tc>
                      <w:tcPr>
                        <w:tcW w:w="988" w:type="dxa"/>
                      </w:tcPr>
                      <w:p w14:paraId="0E357D17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3.1.1</w:t>
                        </w:r>
                      </w:p>
                    </w:tc>
                    <w:tc>
                      <w:tcPr>
                        <w:tcW w:w="6804" w:type="dxa"/>
                      </w:tcPr>
                      <w:p w14:paraId="350C9786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Trattenute per conto terzi (R.A.)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3F1DC40D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150.000,00</w:t>
                        </w:r>
                      </w:p>
                    </w:tc>
                  </w:tr>
                  <w:tr w:rsidR="001C1D85" w:rsidRPr="006C56D5" w14:paraId="442A1CF7" w14:textId="77777777" w:rsidTr="001C1D85">
                    <w:trPr>
                      <w:trHeight w:val="250"/>
                    </w:trPr>
                    <w:tc>
                      <w:tcPr>
                        <w:tcW w:w="988" w:type="dxa"/>
                      </w:tcPr>
                      <w:p w14:paraId="6325C548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3B0E3465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 xml:space="preserve">IVA in regime di “split </w:t>
                        </w:r>
                        <w:proofErr w:type="spellStart"/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payment</w:t>
                        </w:r>
                        <w:proofErr w:type="spellEnd"/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”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2AFCED58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350.000,00</w:t>
                        </w:r>
                      </w:p>
                    </w:tc>
                  </w:tr>
                  <w:tr w:rsidR="001C1D85" w:rsidRPr="006C56D5" w14:paraId="5F1A63E9" w14:textId="77777777" w:rsidTr="001C1D85">
                    <w:trPr>
                      <w:trHeight w:val="250"/>
                    </w:trPr>
                    <w:tc>
                      <w:tcPr>
                        <w:tcW w:w="988" w:type="dxa"/>
                      </w:tcPr>
                      <w:p w14:paraId="1EA5FAF6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609970EE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 xml:space="preserve">Versamenti di spese non andate a buon fine 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798E31D3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5.000,00</w:t>
                        </w:r>
                      </w:p>
                    </w:tc>
                  </w:tr>
                  <w:tr w:rsidR="001C1D85" w:rsidRPr="006C56D5" w14:paraId="1BDE9C95" w14:textId="77777777" w:rsidTr="001C1D85">
                    <w:trPr>
                      <w:trHeight w:val="250"/>
                    </w:trPr>
                    <w:tc>
                      <w:tcPr>
                        <w:tcW w:w="988" w:type="dxa"/>
                      </w:tcPr>
                      <w:p w14:paraId="1277D004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1973F249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Fondo cassa minute spese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1022A347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 xml:space="preserve">    1.000,00</w:t>
                        </w:r>
                      </w:p>
                    </w:tc>
                  </w:tr>
                  <w:tr w:rsidR="001C1D85" w:rsidRPr="006C56D5" w14:paraId="4164E782" w14:textId="77777777" w:rsidTr="001C1D85">
                    <w:trPr>
                      <w:trHeight w:val="250"/>
                    </w:trPr>
                    <w:tc>
                      <w:tcPr>
                        <w:tcW w:w="988" w:type="dxa"/>
                      </w:tcPr>
                      <w:p w14:paraId="4629C609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4B9F332A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Subtotale Partite di giro (D)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357AC1AD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 506.000,00</w:t>
                        </w:r>
                      </w:p>
                    </w:tc>
                  </w:tr>
                  <w:tr w:rsidR="001C1D85" w:rsidRPr="006C56D5" w14:paraId="3B58E948" w14:textId="77777777" w:rsidTr="001C1D85">
                    <w:trPr>
                      <w:trHeight w:val="73"/>
                    </w:trPr>
                    <w:tc>
                      <w:tcPr>
                        <w:tcW w:w="988" w:type="dxa"/>
                      </w:tcPr>
                      <w:p w14:paraId="57124203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727B5A7B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130" w:type="dxa"/>
                      </w:tcPr>
                      <w:p w14:paraId="014B2862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1D85" w:rsidRPr="006C56D5" w14:paraId="70025E70" w14:textId="77777777" w:rsidTr="001C1D85">
                    <w:trPr>
                      <w:trHeight w:val="250"/>
                    </w:trPr>
                    <w:tc>
                      <w:tcPr>
                        <w:tcW w:w="988" w:type="dxa"/>
                      </w:tcPr>
                      <w:p w14:paraId="5CFA330A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51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04" w:type="dxa"/>
                      </w:tcPr>
                      <w:p w14:paraId="058501AB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TOTALE A+B+C+D</w:t>
                        </w:r>
                      </w:p>
                    </w:tc>
                    <w:tc>
                      <w:tcPr>
                        <w:tcW w:w="2130" w:type="dxa"/>
                      </w:tcPr>
                      <w:p w14:paraId="5A9DBA56" w14:textId="77777777" w:rsidR="001C1D85" w:rsidRPr="006C56D5" w:rsidRDefault="001C1D85" w:rsidP="001C1D85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9.279.209,56</w:t>
                        </w:r>
                      </w:p>
                    </w:tc>
                  </w:tr>
                </w:tbl>
                <w:p w14:paraId="25EDEFCA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14:paraId="3414F106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C1D85" w:rsidRPr="006C56D5" w14:paraId="64758854" w14:textId="77777777" w:rsidTr="001C1D85">
              <w:trPr>
                <w:trHeight w:val="26"/>
              </w:trPr>
              <w:tc>
                <w:tcPr>
                  <w:tcW w:w="119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14:paraId="223B3261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14:paraId="54087B78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C1D85" w:rsidRPr="006C56D5" w14:paraId="22ECD450" w14:textId="77777777" w:rsidTr="001C1D85">
              <w:trPr>
                <w:trHeight w:val="26"/>
              </w:trPr>
              <w:tc>
                <w:tcPr>
                  <w:tcW w:w="119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14:paraId="0BFBE146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14:paraId="58FDFD57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C1D85" w:rsidRPr="006C56D5" w14:paraId="38C92F45" w14:textId="77777777" w:rsidTr="001C1D85">
              <w:trPr>
                <w:trHeight w:val="109"/>
              </w:trPr>
              <w:tc>
                <w:tcPr>
                  <w:tcW w:w="119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14:paraId="7299D581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14:paraId="12A0AAE8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C1D85" w:rsidRPr="006C56D5" w14:paraId="33D399B2" w14:textId="77777777" w:rsidTr="001C1D85">
              <w:trPr>
                <w:trHeight w:val="26"/>
              </w:trPr>
              <w:tc>
                <w:tcPr>
                  <w:tcW w:w="47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14:paraId="19272B42" w14:textId="57FD5053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0EB33781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30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14:paraId="0C651001" w14:textId="77777777" w:rsidR="001C1D85" w:rsidRPr="006C56D5" w:rsidRDefault="001C1D85" w:rsidP="001C1D85">
                  <w:pPr>
                    <w:pStyle w:val="Testonotaapidipagina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1C23BC6C" w14:textId="77777777" w:rsidR="001C1D85" w:rsidRPr="006C56D5" w:rsidRDefault="001C1D85" w:rsidP="001C1D85">
                  <w:pPr>
                    <w:pStyle w:val="Testonotaapidipagina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56D5">
                    <w:rPr>
                      <w:rStyle w:val="Rimandonotaapidipagina"/>
                      <w:rFonts w:ascii="Arial" w:hAnsi="Arial" w:cs="Arial"/>
                      <w:sz w:val="18"/>
                      <w:szCs w:val="18"/>
                    </w:rPr>
                    <w:t>1</w:t>
                  </w:r>
                  <w:r w:rsidRPr="006C56D5">
                    <w:rPr>
                      <w:rFonts w:ascii="Arial" w:hAnsi="Arial" w:cs="Arial"/>
                      <w:sz w:val="18"/>
                      <w:szCs w:val="18"/>
                    </w:rPr>
                    <w:t>Gli importi sono stati calcolati pari a quanto assegnato negli anni 2021 e nel 2022.</w:t>
                  </w:r>
                </w:p>
                <w:p w14:paraId="22004EB5" w14:textId="77777777" w:rsidR="001C1D85" w:rsidRPr="006C56D5" w:rsidRDefault="001C1D85" w:rsidP="001C1D85">
                  <w:pPr>
                    <w:pStyle w:val="Testonotaapidipagina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56D5">
                    <w:rPr>
                      <w:rStyle w:val="Rimandonotaapidipagina"/>
                      <w:rFonts w:ascii="Arial" w:hAnsi="Arial" w:cs="Arial"/>
                      <w:sz w:val="18"/>
                      <w:szCs w:val="18"/>
                    </w:rPr>
                    <w:t>2</w:t>
                  </w:r>
                  <w:r w:rsidRPr="006C56D5">
                    <w:rPr>
                      <w:rFonts w:ascii="Arial" w:hAnsi="Arial" w:cs="Arial"/>
                      <w:sz w:val="18"/>
                      <w:szCs w:val="18"/>
                    </w:rPr>
                    <w:t xml:space="preserve"> Gli importi sono stati desunti dal fabbisogno 2022</w:t>
                  </w:r>
                </w:p>
                <w:p w14:paraId="00D83692" w14:textId="77777777" w:rsidR="001C1D85" w:rsidRPr="006C56D5" w:rsidRDefault="001C1D85" w:rsidP="001C1D85">
                  <w:pPr>
                    <w:pStyle w:val="Testonotaapidipagina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56D5">
                    <w:rPr>
                      <w:rStyle w:val="Rimandonotaapidipagina"/>
                      <w:rFonts w:ascii="Arial" w:hAnsi="Arial" w:cs="Arial"/>
                      <w:sz w:val="18"/>
                      <w:szCs w:val="18"/>
                    </w:rPr>
                    <w:t>3</w:t>
                  </w:r>
                  <w:r w:rsidRPr="006C56D5">
                    <w:rPr>
                      <w:rFonts w:ascii="Arial" w:hAnsi="Arial" w:cs="Arial"/>
                      <w:sz w:val="18"/>
                      <w:szCs w:val="18"/>
                    </w:rPr>
                    <w:t xml:space="preserve"> Gli importi sono calcolati pari allo stanziamento 2022.</w:t>
                  </w:r>
                </w:p>
                <w:p w14:paraId="01B23717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56D5">
                    <w:rPr>
                      <w:rStyle w:val="Rimandonotaapidipagina"/>
                      <w:rFonts w:ascii="Arial" w:hAnsi="Arial" w:cs="Arial"/>
                      <w:sz w:val="18"/>
                      <w:szCs w:val="18"/>
                    </w:rPr>
                    <w:t>4</w:t>
                  </w:r>
                  <w:r w:rsidRPr="006C56D5">
                    <w:rPr>
                      <w:rFonts w:ascii="Arial" w:hAnsi="Arial" w:cs="Arial"/>
                      <w:sz w:val="18"/>
                      <w:szCs w:val="18"/>
                    </w:rPr>
                    <w:t xml:space="preserve"> Gli importi sono stati calcolati come da richiesta (vedi circolare 82 del 19/09/2022)</w:t>
                  </w:r>
                </w:p>
                <w:p w14:paraId="2CF81BBD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454CF158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C1D85" w:rsidRPr="006C56D5" w14:paraId="2F94C081" w14:textId="77777777" w:rsidTr="001C1D85">
              <w:trPr>
                <w:trHeight w:val="10"/>
              </w:trPr>
              <w:tc>
                <w:tcPr>
                  <w:tcW w:w="119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14:paraId="57BBFFDA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14:paraId="62534541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C1D85" w:rsidRPr="006C56D5" w14:paraId="51FBB71A" w14:textId="77777777" w:rsidTr="001C1D85">
              <w:trPr>
                <w:trHeight w:val="58"/>
              </w:trPr>
              <w:tc>
                <w:tcPr>
                  <w:tcW w:w="119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8A9F24C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14:paraId="2AC13ADB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C1D85" w:rsidRPr="006C56D5" w14:paraId="6A174D8F" w14:textId="77777777" w:rsidTr="001C1D85">
              <w:trPr>
                <w:trHeight w:val="12"/>
              </w:trPr>
              <w:tc>
                <w:tcPr>
                  <w:tcW w:w="119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0AC4E97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14:paraId="2D4FD125" w14:textId="77777777" w:rsidR="001C1D85" w:rsidRPr="006C56D5" w:rsidRDefault="001C1D85" w:rsidP="001C1D8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1B074DFA" w14:textId="77777777" w:rsidR="001C1D85" w:rsidRPr="006C56D5" w:rsidRDefault="001C1D85" w:rsidP="001C1D8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47404C" w14:textId="77777777" w:rsidR="001C1D85" w:rsidRPr="006C56D5" w:rsidRDefault="001C1D85" w:rsidP="001C1D8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 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7A5A3C" w14:textId="77777777" w:rsidR="001C1D85" w:rsidRPr="006C56D5" w:rsidRDefault="001C1D85" w:rsidP="001C1D8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sz w:val="18"/>
                <w:szCs w:val="18"/>
              </w:rPr>
              <w:t xml:space="preserve">                    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E4733C" w14:textId="77777777" w:rsidR="001C1D85" w:rsidRPr="006C56D5" w:rsidRDefault="001C1D85" w:rsidP="001C1D8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5A18E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391D6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EA2FF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FEBD4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42" w:type="dxa"/>
            <w:vAlign w:val="center"/>
            <w:hideMark/>
          </w:tcPr>
          <w:p w14:paraId="5236D9AA" w14:textId="77777777" w:rsidR="001C1D85" w:rsidRPr="006C56D5" w:rsidRDefault="001C1D85" w:rsidP="001C1D8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AF7C3A3" w14:textId="6BDB746D" w:rsidR="001C1D85" w:rsidRPr="000400B6" w:rsidRDefault="00931034" w:rsidP="000400B6">
      <w:pPr>
        <w:pStyle w:val="Paragrafoelenco"/>
        <w:numPr>
          <w:ilvl w:val="0"/>
          <w:numId w:val="14"/>
        </w:numPr>
        <w:ind w:right="49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0400B6">
        <w:rPr>
          <w:rFonts w:ascii="Arial" w:hAnsi="Arial" w:cs="Arial"/>
          <w:b/>
          <w:bCs/>
          <w:sz w:val="22"/>
          <w:szCs w:val="22"/>
        </w:rPr>
        <w:lastRenderedPageBreak/>
        <w:t>Stato di previsione delle entrate</w:t>
      </w:r>
    </w:p>
    <w:p w14:paraId="2E18F6F1" w14:textId="77777777" w:rsidR="001C1D85" w:rsidRPr="006C56D5" w:rsidRDefault="001C1D85" w:rsidP="001C1D85">
      <w:pPr>
        <w:tabs>
          <w:tab w:val="left" w:pos="5670"/>
        </w:tabs>
        <w:spacing w:after="120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0EC65445" w14:textId="77777777" w:rsidR="001C1D85" w:rsidRPr="006C56D5" w:rsidRDefault="001C1D85" w:rsidP="001C1D85">
      <w:pPr>
        <w:tabs>
          <w:tab w:val="left" w:pos="5670"/>
        </w:tabs>
        <w:spacing w:after="120"/>
        <w:jc w:val="both"/>
        <w:rPr>
          <w:rFonts w:ascii="Arial" w:hAnsi="Arial" w:cs="Arial"/>
          <w:b/>
          <w:sz w:val="18"/>
          <w:szCs w:val="18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>Nello stato di previsione, per l’esercizio 2023, la consistenza totale delle entrate è di € 1.490.462,00 è risulta così suddivisa</w:t>
      </w:r>
      <w:r w:rsidRPr="006C56D5">
        <w:rPr>
          <w:rFonts w:ascii="Arial" w:eastAsia="Arial" w:hAnsi="Arial" w:cs="Arial"/>
          <w:color w:val="000000"/>
          <w:sz w:val="18"/>
          <w:szCs w:val="18"/>
        </w:rPr>
        <w:t>:</w:t>
      </w:r>
    </w:p>
    <w:p w14:paraId="699B90F0" w14:textId="77777777" w:rsidR="001C1D85" w:rsidRPr="006C56D5" w:rsidRDefault="001C1D85" w:rsidP="001C1D85">
      <w:pPr>
        <w:rPr>
          <w:rFonts w:ascii="Arial" w:hAnsi="Arial" w:cs="Arial"/>
          <w:b/>
          <w:sz w:val="18"/>
          <w:szCs w:val="18"/>
        </w:rPr>
      </w:pPr>
    </w:p>
    <w:tbl>
      <w:tblPr>
        <w:tblW w:w="962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410"/>
        <w:gridCol w:w="851"/>
        <w:gridCol w:w="1417"/>
        <w:gridCol w:w="1418"/>
        <w:gridCol w:w="1275"/>
        <w:gridCol w:w="851"/>
        <w:gridCol w:w="1399"/>
      </w:tblGrid>
      <w:tr w:rsidR="001C1D85" w:rsidRPr="006C56D5" w14:paraId="08146B60" w14:textId="77777777" w:rsidTr="001C1D85">
        <w:trPr>
          <w:trHeight w:hRule="exact" w:val="68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143808" w14:textId="77777777" w:rsidR="001C1D85" w:rsidRPr="006C56D5" w:rsidRDefault="001C1D85" w:rsidP="001C1D8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Entrate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B65382" w14:textId="77777777" w:rsidR="001C1D85" w:rsidRPr="006C56D5" w:rsidRDefault="001C1D85" w:rsidP="001C1D85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EA2CD" w14:textId="77777777" w:rsidR="001C1D85" w:rsidRPr="006C56D5" w:rsidRDefault="001C1D85" w:rsidP="001C1D8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Previsione</w:t>
            </w: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definitive</w:t>
            </w: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A886FC" w14:textId="77777777" w:rsidR="001C1D85" w:rsidRPr="006C56D5" w:rsidRDefault="001C1D85" w:rsidP="001C1D8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Variazioni</w:t>
            </w: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+/-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4F5CB2" w14:textId="77777777" w:rsidR="001C1D85" w:rsidRPr="006C56D5" w:rsidRDefault="001C1D85" w:rsidP="001C1D8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Previsione di</w:t>
            </w: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competenza</w:t>
            </w: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2023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A3E8C4" w14:textId="77777777" w:rsidR="001C1D85" w:rsidRPr="006C56D5" w:rsidRDefault="001C1D85" w:rsidP="001C1D8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Diff</w:t>
            </w:r>
            <w:proofErr w:type="spellEnd"/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.%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256158" w14:textId="77777777" w:rsidR="001C1D85" w:rsidRPr="006C56D5" w:rsidRDefault="001C1D85" w:rsidP="001C1D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Previsione</w:t>
            </w: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di cassa</w:t>
            </w: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2023</w:t>
            </w:r>
          </w:p>
        </w:tc>
      </w:tr>
      <w:tr w:rsidR="001C1D85" w:rsidRPr="006C56D5" w14:paraId="09AC6E9E" w14:textId="77777777" w:rsidTr="001C1D85">
        <w:trPr>
          <w:trHeight w:hRule="exact" w:val="56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6805D7" w14:textId="77777777" w:rsidR="001C1D85" w:rsidRPr="006C56D5" w:rsidRDefault="001C1D85" w:rsidP="001C1D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Entrate correnti - Titolo I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B4B2EB" w14:textId="77777777" w:rsidR="001C1D85" w:rsidRPr="006C56D5" w:rsidRDefault="001C1D85" w:rsidP="001C1D8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40A27C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995.527,08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A642F8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-131.065,08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63E85A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864.462,00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D5B0BF" w14:textId="77777777" w:rsidR="001C1D85" w:rsidRPr="006C56D5" w:rsidRDefault="001C1D85" w:rsidP="001C1D8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-13,17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EA402A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2.566.532,57</w:t>
            </w:r>
          </w:p>
        </w:tc>
      </w:tr>
      <w:tr w:rsidR="001C1D85" w:rsidRPr="006C56D5" w14:paraId="3B8A7179" w14:textId="77777777" w:rsidTr="001C1D85">
        <w:trPr>
          <w:trHeight w:hRule="exact" w:val="56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1C5155" w14:textId="77777777" w:rsidR="001C1D85" w:rsidRPr="006C56D5" w:rsidRDefault="001C1D85" w:rsidP="001C1D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Entrate conto capitale - Titolo II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68EA9E" w14:textId="77777777" w:rsidR="001C1D85" w:rsidRPr="006C56D5" w:rsidRDefault="001C1D85" w:rsidP="001C1D8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FD86D7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5.657.080,00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2ABEF9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-5.537.080,00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ED1A44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120.000,00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158B4E" w14:textId="77777777" w:rsidR="001C1D85" w:rsidRPr="006C56D5" w:rsidRDefault="001C1D85" w:rsidP="001C1D8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-97,88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8DF8B1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4.819.645,02</w:t>
            </w:r>
          </w:p>
        </w:tc>
      </w:tr>
      <w:tr w:rsidR="001C1D85" w:rsidRPr="006C56D5" w14:paraId="5DB6CF0F" w14:textId="77777777" w:rsidTr="001C1D85">
        <w:trPr>
          <w:trHeight w:hRule="exact" w:val="56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2FFA42" w14:textId="77777777" w:rsidR="001C1D85" w:rsidRPr="006C56D5" w:rsidRDefault="001C1D85" w:rsidP="001C1D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Gestioni speciali - Titolo III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A0A4DF" w14:textId="77777777" w:rsidR="001C1D85" w:rsidRPr="006C56D5" w:rsidRDefault="001C1D85" w:rsidP="001C1D8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1D242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4C0040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B25BA9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733604" w14:textId="77777777" w:rsidR="001C1D85" w:rsidRPr="006C56D5" w:rsidRDefault="001C1D85" w:rsidP="001C1D8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C0634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1D85" w:rsidRPr="006C56D5" w14:paraId="5E0E17EF" w14:textId="77777777" w:rsidTr="001C1D85">
        <w:trPr>
          <w:trHeight w:hRule="exact" w:val="56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3247F1" w14:textId="77777777" w:rsidR="001C1D85" w:rsidRPr="006C56D5" w:rsidRDefault="001C1D85" w:rsidP="001C1D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Partite Giro - Titolo IV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FECC0F" w14:textId="77777777" w:rsidR="001C1D85" w:rsidRPr="006C56D5" w:rsidRDefault="001C1D85" w:rsidP="001C1D8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E71751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506.000,00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765D49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E591B6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506.000,00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13C4F0" w14:textId="77777777" w:rsidR="001C1D85" w:rsidRPr="006C56D5" w:rsidRDefault="001C1D85" w:rsidP="001C1D8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71283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508.428,03</w:t>
            </w:r>
          </w:p>
        </w:tc>
      </w:tr>
      <w:tr w:rsidR="001C1D85" w:rsidRPr="006C56D5" w14:paraId="26E95726" w14:textId="77777777" w:rsidTr="001C1D85">
        <w:trPr>
          <w:trHeight w:hRule="exact" w:val="56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91EB0" w14:textId="77777777" w:rsidR="001C1D85" w:rsidRPr="006C56D5" w:rsidRDefault="001C1D85" w:rsidP="001C1D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Totale Entrate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DB313D" w14:textId="77777777" w:rsidR="001C1D85" w:rsidRPr="006C56D5" w:rsidRDefault="001C1D85" w:rsidP="001C1D85">
            <w:pPr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FCA8D4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7.158.607,08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E5CBA5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-5.668.145,08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C251E2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1.490.462,00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C15E0" w14:textId="77777777" w:rsidR="001C1D85" w:rsidRPr="006C56D5" w:rsidRDefault="001C1D85" w:rsidP="001C1D85">
            <w:pPr>
              <w:jc w:val="center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-79,18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03D39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7.894.605,62</w:t>
            </w:r>
          </w:p>
        </w:tc>
      </w:tr>
      <w:tr w:rsidR="001C1D85" w:rsidRPr="006C56D5" w14:paraId="2C62CF3D" w14:textId="77777777" w:rsidTr="001C1D85">
        <w:trPr>
          <w:trHeight w:hRule="exact" w:val="56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C1236C" w14:textId="77777777" w:rsidR="001C1D85" w:rsidRPr="006C56D5" w:rsidRDefault="001C1D85" w:rsidP="001C1D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Avanzo di amministrazione utilizzato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78D62D" w14:textId="77777777" w:rsidR="001C1D85" w:rsidRPr="006C56D5" w:rsidRDefault="001C1D85" w:rsidP="001C1D8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BD646C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3.901.758,91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C2689C" w14:textId="77777777" w:rsidR="001C1D85" w:rsidRPr="006C56D5" w:rsidRDefault="001C1D85" w:rsidP="001C1D85">
            <w:pPr>
              <w:snapToGrid w:val="0"/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341FBC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7.788.747,56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B23AD4" w14:textId="77777777" w:rsidR="001C1D85" w:rsidRPr="006C56D5" w:rsidRDefault="001C1D85" w:rsidP="001C1D85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878E17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3.283.501,89</w:t>
            </w:r>
          </w:p>
        </w:tc>
      </w:tr>
      <w:tr w:rsidR="001C1D85" w:rsidRPr="006C56D5" w14:paraId="6E9B0255" w14:textId="77777777" w:rsidTr="001C1D85">
        <w:trPr>
          <w:trHeight w:hRule="exact" w:val="56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B52A8E" w14:textId="77777777" w:rsidR="001C1D85" w:rsidRPr="006C56D5" w:rsidRDefault="001C1D85" w:rsidP="001C1D8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Totale Generale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2E69CB" w14:textId="77777777" w:rsidR="001C1D85" w:rsidRPr="006C56D5" w:rsidRDefault="001C1D85" w:rsidP="001C1D85">
            <w:pPr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9D7346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11.060.365,99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5C3F3D" w14:textId="77777777" w:rsidR="001C1D85" w:rsidRPr="006C56D5" w:rsidRDefault="001C1D85" w:rsidP="001C1D85">
            <w:pPr>
              <w:snapToGrid w:val="0"/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F2D5E8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b/>
                <w:iCs/>
                <w:color w:val="000000" w:themeColor="text1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iCs/>
                <w:color w:val="000000" w:themeColor="text1"/>
                <w:sz w:val="18"/>
                <w:szCs w:val="18"/>
              </w:rPr>
              <w:t>9.279.209,56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0521D1" w14:textId="77777777" w:rsidR="001C1D85" w:rsidRPr="006C56D5" w:rsidRDefault="001C1D85" w:rsidP="001C1D85">
            <w:pPr>
              <w:snapToGrid w:val="0"/>
              <w:jc w:val="center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EFE34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11.178.107,51</w:t>
            </w:r>
          </w:p>
        </w:tc>
      </w:tr>
    </w:tbl>
    <w:p w14:paraId="4BB55EBB" w14:textId="77777777" w:rsidR="001C1D85" w:rsidRPr="006C56D5" w:rsidRDefault="001C1D85" w:rsidP="001C1D85">
      <w:pPr>
        <w:rPr>
          <w:rFonts w:ascii="Arial" w:hAnsi="Arial" w:cs="Arial"/>
          <w:color w:val="000000"/>
          <w:sz w:val="18"/>
          <w:szCs w:val="18"/>
        </w:rPr>
      </w:pPr>
    </w:p>
    <w:p w14:paraId="07FFFC7C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La consistenza delle Entrate Correnti di €864.462,00 è determinata come meglio di seguito specificata: </w:t>
      </w:r>
    </w:p>
    <w:p w14:paraId="0285DEA4" w14:textId="77777777" w:rsidR="001C1D85" w:rsidRPr="006C56D5" w:rsidRDefault="001C1D85" w:rsidP="001C1D85">
      <w:pPr>
        <w:rPr>
          <w:rFonts w:ascii="Arial" w:hAnsi="Arial" w:cs="Arial"/>
          <w:color w:val="000000"/>
          <w:sz w:val="18"/>
          <w:szCs w:val="18"/>
        </w:rPr>
      </w:pPr>
    </w:p>
    <w:p w14:paraId="64BAF8E4" w14:textId="77777777" w:rsidR="001C1D85" w:rsidRPr="006D221C" w:rsidRDefault="001C1D85" w:rsidP="00931034">
      <w:pPr>
        <w:spacing w:line="240" w:lineRule="atLeast"/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>UPB 1.2 - ENTRATE DERIVANTI DA TRASFERIMENTI CORRENTI di € 856.462,00</w:t>
      </w:r>
    </w:p>
    <w:p w14:paraId="73EB2F53" w14:textId="77777777" w:rsidR="001C1D85" w:rsidRPr="006D221C" w:rsidRDefault="001C1D85" w:rsidP="00931034">
      <w:pPr>
        <w:spacing w:line="240" w:lineRule="atLeast"/>
        <w:rPr>
          <w:rFonts w:ascii="Arial" w:eastAsia="Arial" w:hAnsi="Arial" w:cs="Arial"/>
          <w:sz w:val="20"/>
          <w:lang w:eastAsia="zh-CN"/>
        </w:rPr>
      </w:pPr>
    </w:p>
    <w:p w14:paraId="20837499" w14:textId="77777777" w:rsidR="001C1D85" w:rsidRPr="006D221C" w:rsidRDefault="001C1D85" w:rsidP="00931034">
      <w:pPr>
        <w:spacing w:line="240" w:lineRule="atLeast"/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CATEGORIA 1.2.2 - TRASFERIMENTI CORRENTI DA PARTE DELLO STATO di € 856.462,00</w:t>
      </w:r>
    </w:p>
    <w:p w14:paraId="6E1CC55B" w14:textId="77777777" w:rsidR="001C1D85" w:rsidRPr="006D221C" w:rsidRDefault="001C1D85" w:rsidP="00931034">
      <w:pPr>
        <w:spacing w:line="240" w:lineRule="atLeast"/>
        <w:rPr>
          <w:rFonts w:ascii="Arial" w:eastAsia="Arial" w:hAnsi="Arial" w:cs="Arial"/>
          <w:sz w:val="20"/>
          <w:lang w:eastAsia="zh-CN"/>
        </w:rPr>
      </w:pPr>
    </w:p>
    <w:p w14:paraId="60CC219A" w14:textId="77777777" w:rsidR="001C1D85" w:rsidRPr="006D221C" w:rsidRDefault="001C1D85" w:rsidP="00931034">
      <w:pPr>
        <w:spacing w:line="240" w:lineRule="atLeast"/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1.2.2.001 - Trasferimenti da parte del Ministero MIBAC di € 856.462,00</w:t>
      </w:r>
    </w:p>
    <w:p w14:paraId="1232005E" w14:textId="77777777" w:rsidR="001C1D85" w:rsidRPr="006D221C" w:rsidRDefault="001C1D85" w:rsidP="00931034">
      <w:pPr>
        <w:spacing w:line="240" w:lineRule="atLeast"/>
        <w:rPr>
          <w:rFonts w:ascii="Arial" w:eastAsia="Arial" w:hAnsi="Arial" w:cs="Arial"/>
          <w:sz w:val="20"/>
          <w:lang w:eastAsia="zh-CN"/>
        </w:rPr>
      </w:pPr>
    </w:p>
    <w:p w14:paraId="2344CD73" w14:textId="77777777" w:rsidR="001C1D85" w:rsidRPr="006D221C" w:rsidRDefault="001C1D85" w:rsidP="00931034">
      <w:pPr>
        <w:spacing w:line="240" w:lineRule="atLeast"/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>UPB 1.3 - ALTRE ENTRATE di € 8.000,00</w:t>
      </w:r>
    </w:p>
    <w:p w14:paraId="218A6A34" w14:textId="77777777" w:rsidR="001C1D85" w:rsidRPr="006D221C" w:rsidRDefault="001C1D85" w:rsidP="00931034">
      <w:pPr>
        <w:spacing w:line="240" w:lineRule="atLeast"/>
        <w:rPr>
          <w:rFonts w:ascii="Arial" w:eastAsia="Arial" w:hAnsi="Arial" w:cs="Arial"/>
          <w:sz w:val="20"/>
          <w:lang w:eastAsia="zh-CN"/>
        </w:rPr>
      </w:pPr>
    </w:p>
    <w:p w14:paraId="561913EC" w14:textId="77777777" w:rsidR="001C1D85" w:rsidRPr="006D221C" w:rsidRDefault="001C1D85" w:rsidP="00931034">
      <w:pPr>
        <w:spacing w:line="240" w:lineRule="atLeast"/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CATEGORIA 1.3.1 - ENTRATE DERIVANTI DALLA VENDITA DI BENI E DALLA PRESTAZIONE DI SERVIZI di € 8.000,00</w:t>
      </w:r>
    </w:p>
    <w:p w14:paraId="1B1E2612" w14:textId="77777777" w:rsidR="001C1D85" w:rsidRPr="006D221C" w:rsidRDefault="001C1D85" w:rsidP="00931034">
      <w:pPr>
        <w:spacing w:line="240" w:lineRule="atLeast"/>
        <w:rPr>
          <w:rFonts w:ascii="Arial" w:eastAsia="Arial" w:hAnsi="Arial" w:cs="Arial"/>
          <w:sz w:val="20"/>
          <w:lang w:eastAsia="zh-CN"/>
        </w:rPr>
      </w:pPr>
    </w:p>
    <w:p w14:paraId="6EA73224" w14:textId="77777777" w:rsidR="001C1D85" w:rsidRPr="006D221C" w:rsidRDefault="001C1D85" w:rsidP="00931034">
      <w:pPr>
        <w:spacing w:line="240" w:lineRule="atLeast"/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1.3.1.001 - Proventi da concessioni su beni, riproduzioni fotografiche di € 5.000,00</w:t>
      </w:r>
    </w:p>
    <w:p w14:paraId="1F3B725C" w14:textId="77777777" w:rsidR="001C1D85" w:rsidRPr="006D221C" w:rsidRDefault="001C1D85" w:rsidP="00931034">
      <w:pPr>
        <w:spacing w:line="240" w:lineRule="atLeast"/>
        <w:rPr>
          <w:rFonts w:ascii="Arial" w:eastAsia="Arial" w:hAnsi="Arial" w:cs="Arial"/>
          <w:sz w:val="20"/>
          <w:lang w:eastAsia="zh-CN"/>
        </w:rPr>
      </w:pPr>
    </w:p>
    <w:p w14:paraId="469F00D3" w14:textId="77777777" w:rsidR="001C1D85" w:rsidRPr="006D221C" w:rsidRDefault="001C1D85" w:rsidP="00931034">
      <w:pPr>
        <w:spacing w:line="240" w:lineRule="atLeast"/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1.3.1.002 - proventi derivanti dalla vendita di libri e pubblicazioni di € 3.000,00</w:t>
      </w:r>
    </w:p>
    <w:p w14:paraId="5CEF6A7A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67D4C3A1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La consistenza delle Entrate Conto Capitale di €120.000,00 è determinata come meglio di seguito specificata: </w:t>
      </w:r>
    </w:p>
    <w:p w14:paraId="6861D43F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0C187026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lastRenderedPageBreak/>
        <w:t>UPB 2.2 - ENTRATE DERIVANTI DA TRASFERIMENTI IN CONTO CAPITALE di € 120.000,00</w:t>
      </w:r>
    </w:p>
    <w:p w14:paraId="20930D91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447C2A26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CATEGORIA 2.2.2 - TRASFERIMENTI PER INVESTIMENTI DALLO STATO di € 120.000,00</w:t>
      </w:r>
    </w:p>
    <w:p w14:paraId="6A69CFAA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7850A11E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2.2.2.001 - Contributi agli investimenti da MIBAC di € 120.000,00</w:t>
      </w:r>
    </w:p>
    <w:p w14:paraId="4841FF79" w14:textId="77777777" w:rsidR="001C1D85" w:rsidRPr="006D221C" w:rsidRDefault="001C1D85" w:rsidP="001C1D85">
      <w:pPr>
        <w:rPr>
          <w:rFonts w:ascii="Arial" w:hAnsi="Arial" w:cs="Arial"/>
          <w:color w:val="000000"/>
          <w:sz w:val="20"/>
        </w:rPr>
      </w:pPr>
    </w:p>
    <w:p w14:paraId="26F29D4D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La consistenza delle Entrate per Partite di Giro di €506.000,00 è determinata come meglio di seguito specificata: </w:t>
      </w:r>
    </w:p>
    <w:p w14:paraId="44894C5E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6243913B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>UPB 4.1 - ENTRATE AVENTI NATURA DI PARTITE DI GIRO di € 506.000,00</w:t>
      </w:r>
    </w:p>
    <w:p w14:paraId="55277187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653B33DD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CATEGORIA 4.1.1 - ENTRATE AVENTI NATURA DI PARTITE DI GIRO di € 506.000,00</w:t>
      </w:r>
    </w:p>
    <w:p w14:paraId="2B418DBD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0CE74715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4.1.1.003 - Ritenute erariali su redditi da lavoro autonomo di € 150.000,00</w:t>
      </w:r>
    </w:p>
    <w:p w14:paraId="1F9EA5AE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2446CEC4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4.1.1.004 - Rimborso di fondi economali e carte aziendali di € 1.000,00</w:t>
      </w:r>
    </w:p>
    <w:p w14:paraId="4B7704C7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2FFF1C63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4.1.1.005 - IVA in regime di split </w:t>
      </w:r>
      <w:proofErr w:type="spellStart"/>
      <w:r w:rsidRPr="006D221C">
        <w:rPr>
          <w:rFonts w:ascii="Arial" w:eastAsia="Arial" w:hAnsi="Arial" w:cs="Arial"/>
          <w:sz w:val="20"/>
          <w:lang w:eastAsia="zh-CN"/>
        </w:rPr>
        <w:t>payment</w:t>
      </w:r>
      <w:proofErr w:type="spellEnd"/>
      <w:r w:rsidRPr="006D221C">
        <w:rPr>
          <w:rFonts w:ascii="Arial" w:eastAsia="Arial" w:hAnsi="Arial" w:cs="Arial"/>
          <w:sz w:val="20"/>
          <w:lang w:eastAsia="zh-CN"/>
        </w:rPr>
        <w:t xml:space="preserve"> di € 350.000,00</w:t>
      </w:r>
    </w:p>
    <w:p w14:paraId="68F0D07D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797B3308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4.1.1.010 - Altre entrate per partite di giro diverse di € 5.000,00</w:t>
      </w:r>
    </w:p>
    <w:p w14:paraId="0661C221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6F612827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7D4E5AE6" w14:textId="77777777" w:rsidR="001C1D85" w:rsidRPr="006C56D5" w:rsidRDefault="001C1D85" w:rsidP="001C1D85">
      <w:pPr>
        <w:rPr>
          <w:rFonts w:ascii="Arial" w:hAnsi="Arial" w:cs="Arial"/>
          <w:color w:val="000000"/>
          <w:sz w:val="18"/>
          <w:szCs w:val="18"/>
        </w:rPr>
      </w:pPr>
    </w:p>
    <w:p w14:paraId="420217C6" w14:textId="2DA74793" w:rsidR="001C1D85" w:rsidRPr="000400B6" w:rsidRDefault="001C1D85" w:rsidP="000400B6">
      <w:pPr>
        <w:pStyle w:val="Paragrafoelenco"/>
        <w:numPr>
          <w:ilvl w:val="0"/>
          <w:numId w:val="14"/>
        </w:numPr>
        <w:ind w:right="49"/>
        <w:rPr>
          <w:rFonts w:ascii="Arial" w:eastAsia="Arial" w:hAnsi="Arial" w:cs="Arial"/>
          <w:b/>
          <w:sz w:val="22"/>
          <w:szCs w:val="22"/>
          <w:lang w:eastAsia="zh-CN"/>
        </w:rPr>
      </w:pPr>
      <w:r w:rsidRPr="000400B6">
        <w:rPr>
          <w:rFonts w:ascii="Arial" w:eastAsia="Arial" w:hAnsi="Arial" w:cs="Arial"/>
          <w:b/>
          <w:sz w:val="22"/>
          <w:szCs w:val="22"/>
          <w:lang w:eastAsia="zh-CN"/>
        </w:rPr>
        <w:t>STATO DI PREVISIONE DELLE USCITE</w:t>
      </w:r>
    </w:p>
    <w:p w14:paraId="6556E842" w14:textId="77777777" w:rsidR="001C1D85" w:rsidRPr="003E08E5" w:rsidRDefault="001C1D85" w:rsidP="001C1D85">
      <w:pPr>
        <w:tabs>
          <w:tab w:val="left" w:pos="5670"/>
        </w:tabs>
        <w:spacing w:after="120"/>
        <w:jc w:val="both"/>
        <w:rPr>
          <w:rFonts w:ascii="Arial" w:eastAsia="Arial" w:hAnsi="Arial" w:cs="Arial"/>
          <w:sz w:val="22"/>
          <w:szCs w:val="22"/>
          <w:lang w:eastAsia="zh-CN"/>
        </w:rPr>
      </w:pPr>
    </w:p>
    <w:p w14:paraId="2A78D59E" w14:textId="6573E7A5" w:rsidR="001C1D85" w:rsidRPr="003E08E5" w:rsidRDefault="001C1D85" w:rsidP="001C1D85">
      <w:pPr>
        <w:tabs>
          <w:tab w:val="left" w:pos="5670"/>
        </w:tabs>
        <w:spacing w:after="120"/>
        <w:jc w:val="both"/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>Nello stato di previsione, per l’esercizio 2023, la consistenza totale delle uscite è di € 9.279.209,56 è risulta così suddivisa:</w:t>
      </w:r>
    </w:p>
    <w:p w14:paraId="78A7DBB9" w14:textId="77777777" w:rsidR="001C1D85" w:rsidRPr="006C56D5" w:rsidRDefault="001C1D85" w:rsidP="001C1D85">
      <w:pPr>
        <w:rPr>
          <w:rFonts w:ascii="Arial" w:hAnsi="Arial" w:cs="Arial"/>
          <w:sz w:val="18"/>
          <w:szCs w:val="18"/>
        </w:rPr>
      </w:pPr>
    </w:p>
    <w:tbl>
      <w:tblPr>
        <w:tblW w:w="97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694"/>
        <w:gridCol w:w="708"/>
        <w:gridCol w:w="1418"/>
        <w:gridCol w:w="1417"/>
        <w:gridCol w:w="1370"/>
        <w:gridCol w:w="757"/>
        <w:gridCol w:w="1417"/>
      </w:tblGrid>
      <w:tr w:rsidR="001C1D85" w:rsidRPr="006C56D5" w14:paraId="359372E9" w14:textId="77777777" w:rsidTr="001C1D85">
        <w:trPr>
          <w:trHeight w:hRule="exact" w:val="68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A5336E" w14:textId="77777777" w:rsidR="001C1D85" w:rsidRPr="006C56D5" w:rsidRDefault="001C1D85" w:rsidP="001C1D8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Uscite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B2DA1B" w14:textId="77777777" w:rsidR="001C1D85" w:rsidRPr="006C56D5" w:rsidRDefault="001C1D85" w:rsidP="001C1D85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65FACC" w14:textId="77777777" w:rsidR="001C1D85" w:rsidRPr="006C56D5" w:rsidRDefault="001C1D85" w:rsidP="001C1D8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Previsione</w:t>
            </w: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definitive</w:t>
            </w: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535EC5" w14:textId="77777777" w:rsidR="001C1D85" w:rsidRPr="006C56D5" w:rsidRDefault="001C1D85" w:rsidP="001C1D8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Variazioni</w:t>
            </w: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+/-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676C60" w14:textId="77777777" w:rsidR="001C1D85" w:rsidRPr="006C56D5" w:rsidRDefault="001C1D85" w:rsidP="001C1D8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Previsione di</w:t>
            </w: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competenza</w:t>
            </w: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2023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B5A3A5" w14:textId="77777777" w:rsidR="001C1D85" w:rsidRPr="006C56D5" w:rsidRDefault="001C1D85" w:rsidP="001C1D8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Diff</w:t>
            </w:r>
            <w:proofErr w:type="spellEnd"/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.%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53EC0D" w14:textId="77777777" w:rsidR="001C1D85" w:rsidRPr="006C56D5" w:rsidRDefault="001C1D85" w:rsidP="001C1D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Previsione</w:t>
            </w: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di cassa</w:t>
            </w: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2023</w:t>
            </w:r>
          </w:p>
        </w:tc>
      </w:tr>
      <w:tr w:rsidR="001C1D85" w:rsidRPr="006C56D5" w14:paraId="043DBB6B" w14:textId="77777777" w:rsidTr="001C1D85">
        <w:trPr>
          <w:trHeight w:hRule="exact" w:val="56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AC135B" w14:textId="77777777" w:rsidR="001C1D85" w:rsidRPr="006C56D5" w:rsidRDefault="001C1D85" w:rsidP="001C1D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Uscite correnti - Titolo I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6F8B8A" w14:textId="77777777" w:rsidR="001C1D85" w:rsidRPr="006C56D5" w:rsidRDefault="001C1D85" w:rsidP="001C1D8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48DBD0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1.679.707,43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259AA0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-372.913,04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A99A5A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1.306.794,39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9371AC" w14:textId="77777777" w:rsidR="001C1D85" w:rsidRPr="006C56D5" w:rsidRDefault="001C1D85" w:rsidP="001C1D8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-22,20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7C9A71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1.732.404,55</w:t>
            </w:r>
          </w:p>
        </w:tc>
      </w:tr>
      <w:tr w:rsidR="001C1D85" w:rsidRPr="006C56D5" w14:paraId="74F496CD" w14:textId="77777777" w:rsidTr="001C1D85">
        <w:trPr>
          <w:trHeight w:hRule="exact" w:val="56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4BAD98" w14:textId="77777777" w:rsidR="001C1D85" w:rsidRPr="006C56D5" w:rsidRDefault="001C1D85" w:rsidP="001C1D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Uscite conto capitale - Titolo II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F8320" w14:textId="77777777" w:rsidR="001C1D85" w:rsidRPr="006C56D5" w:rsidRDefault="001C1D85" w:rsidP="001C1D8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663378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8.874.658,56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D1826C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-1.408.243,39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853E95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7.466.415,17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BE8955" w14:textId="77777777" w:rsidR="001C1D85" w:rsidRPr="006C56D5" w:rsidRDefault="001C1D85" w:rsidP="001C1D8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-15,87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A76C5B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8.552.197,28</w:t>
            </w:r>
          </w:p>
        </w:tc>
      </w:tr>
      <w:tr w:rsidR="001C1D85" w:rsidRPr="006C56D5" w14:paraId="47E36F37" w14:textId="77777777" w:rsidTr="001C1D85">
        <w:trPr>
          <w:trHeight w:hRule="exact" w:val="56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A3C11" w14:textId="77777777" w:rsidR="001C1D85" w:rsidRPr="006C56D5" w:rsidRDefault="001C1D85" w:rsidP="001C1D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Gestioni speciali - Titolo III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EF5348" w14:textId="77777777" w:rsidR="001C1D85" w:rsidRPr="006C56D5" w:rsidRDefault="001C1D85" w:rsidP="001C1D8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5ADBB5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AB6D78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936FB5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3147CD" w14:textId="77777777" w:rsidR="001C1D85" w:rsidRPr="006C56D5" w:rsidRDefault="001C1D85" w:rsidP="001C1D8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9C3D2B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1D85" w:rsidRPr="006C56D5" w14:paraId="745FFFB1" w14:textId="77777777" w:rsidTr="001C1D85">
        <w:trPr>
          <w:trHeight w:hRule="exact" w:val="56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2E6D97" w14:textId="77777777" w:rsidR="001C1D85" w:rsidRPr="006C56D5" w:rsidRDefault="001C1D85" w:rsidP="001C1D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Partite Giro - Titolo IV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2F272D" w14:textId="77777777" w:rsidR="001C1D85" w:rsidRPr="006C56D5" w:rsidRDefault="001C1D85" w:rsidP="001C1D8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FEC3CA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506.000,00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A9D913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F98CB0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506.000,00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970D28" w14:textId="77777777" w:rsidR="001C1D85" w:rsidRPr="006C56D5" w:rsidRDefault="001C1D85" w:rsidP="001C1D8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E0B3D7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893.505,68</w:t>
            </w:r>
          </w:p>
        </w:tc>
      </w:tr>
      <w:tr w:rsidR="001C1D85" w:rsidRPr="006C56D5" w14:paraId="1672E2E9" w14:textId="77777777" w:rsidTr="001C1D85">
        <w:trPr>
          <w:trHeight w:hRule="exact" w:val="56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E1192C" w14:textId="77777777" w:rsidR="001C1D85" w:rsidRPr="006C56D5" w:rsidRDefault="001C1D85" w:rsidP="001C1D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Totale Uscite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8F67CD" w14:textId="77777777" w:rsidR="001C1D85" w:rsidRPr="006C56D5" w:rsidRDefault="001C1D85" w:rsidP="001C1D85">
            <w:pPr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8E13DE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11.060.365,99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CF0CF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-1.781.156,43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CF01C7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9.279.209,56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83FB31" w14:textId="77777777" w:rsidR="001C1D85" w:rsidRPr="006C56D5" w:rsidRDefault="001C1D85" w:rsidP="001C1D85">
            <w:pPr>
              <w:jc w:val="center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-16,10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488714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11.178.107,51</w:t>
            </w:r>
          </w:p>
        </w:tc>
      </w:tr>
      <w:tr w:rsidR="001C1D85" w:rsidRPr="006C56D5" w14:paraId="0957A4A5" w14:textId="77777777" w:rsidTr="001C1D85">
        <w:trPr>
          <w:trHeight w:hRule="exact" w:val="56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77B38D" w14:textId="77777777" w:rsidR="001C1D85" w:rsidRPr="006C56D5" w:rsidRDefault="001C1D85" w:rsidP="001C1D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Entrate non impiegate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2FF6D3" w14:textId="77777777" w:rsidR="001C1D85" w:rsidRPr="006C56D5" w:rsidRDefault="001C1D85" w:rsidP="001C1D8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1CC4E3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B9EFD6" w14:textId="77777777" w:rsidR="001C1D85" w:rsidRPr="006C56D5" w:rsidRDefault="001C1D85" w:rsidP="001C1D85">
            <w:pPr>
              <w:snapToGrid w:val="0"/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32C77F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1C3C6A" w14:textId="77777777" w:rsidR="001C1D85" w:rsidRPr="006C56D5" w:rsidRDefault="001C1D85" w:rsidP="001C1D85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4669DA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0,00</w:t>
            </w:r>
          </w:p>
        </w:tc>
      </w:tr>
      <w:tr w:rsidR="001C1D85" w:rsidRPr="006C56D5" w14:paraId="1286F100" w14:textId="77777777" w:rsidTr="001C1D85">
        <w:trPr>
          <w:trHeight w:hRule="exact" w:val="56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53F642" w14:textId="77777777" w:rsidR="001C1D85" w:rsidRPr="006C56D5" w:rsidRDefault="001C1D85" w:rsidP="001C1D8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 xml:space="preserve">Totale Generale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1AEACF" w14:textId="77777777" w:rsidR="001C1D85" w:rsidRPr="006C56D5" w:rsidRDefault="001C1D85" w:rsidP="001C1D85">
            <w:pPr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AF072E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11.060.365,99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B3437B" w14:textId="77777777" w:rsidR="001C1D85" w:rsidRPr="006C56D5" w:rsidRDefault="001C1D85" w:rsidP="001C1D85">
            <w:pPr>
              <w:snapToGrid w:val="0"/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30A25E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9.279.209,56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D1E46F" w14:textId="77777777" w:rsidR="001C1D85" w:rsidRPr="006C56D5" w:rsidRDefault="001C1D85" w:rsidP="001C1D85">
            <w:pPr>
              <w:snapToGrid w:val="0"/>
              <w:jc w:val="center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572ED" w14:textId="77777777" w:rsidR="001C1D85" w:rsidRPr="006C56D5" w:rsidRDefault="001C1D85" w:rsidP="001C1D8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11.178.107,51</w:t>
            </w:r>
          </w:p>
        </w:tc>
      </w:tr>
    </w:tbl>
    <w:p w14:paraId="5DD84D10" w14:textId="77777777" w:rsidR="001C1D85" w:rsidRPr="006C56D5" w:rsidRDefault="001C1D85" w:rsidP="001C1D85">
      <w:pPr>
        <w:rPr>
          <w:rFonts w:ascii="Arial" w:hAnsi="Arial" w:cs="Arial"/>
          <w:sz w:val="18"/>
          <w:szCs w:val="18"/>
        </w:rPr>
      </w:pPr>
    </w:p>
    <w:p w14:paraId="4E114444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La consistenza delle Uscite Correnti di €1.306.794,39 è determinata come meglio di seguito specificata: </w:t>
      </w:r>
    </w:p>
    <w:p w14:paraId="0774BC4C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2468700D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>UPB 1.1 - FUNZIONAMENTO di € 709.108,32</w:t>
      </w:r>
    </w:p>
    <w:p w14:paraId="559F5E4A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5DF1263B" w14:textId="77777777" w:rsidR="001C1D85" w:rsidRPr="006D221C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</w:t>
      </w:r>
      <w:r w:rsidRPr="006D221C">
        <w:rPr>
          <w:rFonts w:ascii="Arial" w:eastAsia="Arial" w:hAnsi="Arial" w:cs="Arial"/>
          <w:sz w:val="22"/>
          <w:szCs w:val="22"/>
          <w:lang w:eastAsia="zh-CN"/>
        </w:rPr>
        <w:t>CATEGORIA 1.1.2 - ONERI PER IL PERSONALE IN ATTIVITA` DI SERVIZIO di € 51.000,00</w:t>
      </w:r>
    </w:p>
    <w:p w14:paraId="07548E1D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51DC987F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1.1.2.001 - Rimborso spese per missioni in Italia di € 10.000,00</w:t>
      </w:r>
    </w:p>
    <w:p w14:paraId="16D30F30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39FA701E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1.1.2.002 - Rimborso spese per missioni all`estero di € 1.000,00</w:t>
      </w:r>
    </w:p>
    <w:p w14:paraId="57ABF3E8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7AB8F048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1.1.2.011 - Buoni pasto di € 40.000,00</w:t>
      </w:r>
    </w:p>
    <w:p w14:paraId="23E6F4AB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6E44F6FF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CATEGORIA 1.1.3 - USCITE PER L`ACQUISTO DI BENI DI CONSUMO E DI SERVIZI di € 50.000,00</w:t>
      </w:r>
    </w:p>
    <w:p w14:paraId="66C47B49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1ABA9A08" w14:textId="17552696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1.1.3.001 - Acquisto di carta, cancelleria, stampati, ed altro materiale di facile consumo informatico di € 16.000,00</w:t>
      </w:r>
    </w:p>
    <w:p w14:paraId="03B3D7B6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25671A70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1.1.3.004 - Altri beni e materiali di consumo </w:t>
      </w:r>
      <w:proofErr w:type="spellStart"/>
      <w:r w:rsidRPr="006D221C">
        <w:rPr>
          <w:rFonts w:ascii="Arial" w:eastAsia="Arial" w:hAnsi="Arial" w:cs="Arial"/>
          <w:sz w:val="20"/>
          <w:lang w:eastAsia="zh-CN"/>
        </w:rPr>
        <w:t>n.a.c</w:t>
      </w:r>
      <w:proofErr w:type="spellEnd"/>
      <w:r w:rsidRPr="006D221C">
        <w:rPr>
          <w:rFonts w:ascii="Arial" w:eastAsia="Arial" w:hAnsi="Arial" w:cs="Arial"/>
          <w:sz w:val="20"/>
          <w:lang w:eastAsia="zh-CN"/>
        </w:rPr>
        <w:t>. di € 8.000,00</w:t>
      </w:r>
    </w:p>
    <w:p w14:paraId="7F6E12CD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3CD433B1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1.1.3.006 - Materiale tecnico-specialistico di € 26.000,00</w:t>
      </w:r>
    </w:p>
    <w:p w14:paraId="33CFD276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46C9C572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CATEGORIA 1.1.4 - USCITE PER ACQUISTO DI SERVIZI di € 598.108,32</w:t>
      </w:r>
    </w:p>
    <w:p w14:paraId="45A87251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6A366756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   </w:t>
      </w:r>
      <w:r w:rsidRPr="006D221C">
        <w:rPr>
          <w:rFonts w:ascii="Arial" w:eastAsia="Arial" w:hAnsi="Arial" w:cs="Arial"/>
          <w:sz w:val="20"/>
          <w:lang w:eastAsia="zh-CN"/>
        </w:rPr>
        <w:t>Cap. 1.1.4.011 - Sicurezza sul luogo di lavoro (d.lgs. 81/2008) di € 15.000,00</w:t>
      </w:r>
    </w:p>
    <w:p w14:paraId="44274D3F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32CB3F28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1.1.4.013 - Utenza acqua di € 12.500,00</w:t>
      </w:r>
    </w:p>
    <w:p w14:paraId="3A42B022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2B6BD096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1.1.4.014 - Utenze energia elettrica di € 195.257,32</w:t>
      </w:r>
    </w:p>
    <w:p w14:paraId="622DC1DD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10731E0B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1.1.4.015 - Utenze gas di € 100.000,00</w:t>
      </w:r>
    </w:p>
    <w:p w14:paraId="2B544EE9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5C63FBFD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1.1.4.016 - Telefonia di € 1.500,00</w:t>
      </w:r>
    </w:p>
    <w:p w14:paraId="02C6ED5C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248C8ABC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1.1.4.017 - Spese postali e telegrafiche di € 1.300,00</w:t>
      </w:r>
    </w:p>
    <w:p w14:paraId="3EB31D80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787F81C0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1.1.4.018 - Spese accessorie su vendite di € 1.200,00</w:t>
      </w:r>
    </w:p>
    <w:p w14:paraId="4EA1A32D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29FDDC13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1.1.4.019 - Servizi di sicurezza e vigilanza di € 5.000,00</w:t>
      </w:r>
    </w:p>
    <w:p w14:paraId="0AF09FDE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4C31CEC1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1.1.4.021 - Manutenzione ordinaria e riparazioni di impianti e macchinari di € 26.991,00</w:t>
      </w:r>
    </w:p>
    <w:p w14:paraId="2DD5AA6A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78F77859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lastRenderedPageBreak/>
        <w:t xml:space="preserve">      </w:t>
      </w:r>
      <w:r w:rsidRPr="006D221C">
        <w:rPr>
          <w:rFonts w:ascii="Arial" w:eastAsia="Arial" w:hAnsi="Arial" w:cs="Arial"/>
          <w:sz w:val="20"/>
          <w:lang w:eastAsia="zh-CN"/>
        </w:rPr>
        <w:t>Cap. 1.1.4.024 - Gestione e manutenzione ordinaria sistemi informatici di € 115.360,00</w:t>
      </w:r>
    </w:p>
    <w:p w14:paraId="48D0F85A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13D45EA7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1.1.4.025 - Manutenzione ordinaria aree verdi di € 5.000,00</w:t>
      </w:r>
    </w:p>
    <w:p w14:paraId="553FEADC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1021CA9F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1.1.4.026 - Pulizia e disinfestazione di € 104.000,00</w:t>
      </w:r>
    </w:p>
    <w:p w14:paraId="7B670149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39A95152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1.1.4.027 - trasporti, facchinaggi di € 6.000,00</w:t>
      </w:r>
    </w:p>
    <w:p w14:paraId="2FA17DBF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6161E2C0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1.1.4.032 - Smaltimento rifiuti speciali di € 4.000,00</w:t>
      </w:r>
    </w:p>
    <w:p w14:paraId="0344BBD7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7EE6E3A5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1.1.4.039 - Stampa rilegatura e grafica di € 5.000,00</w:t>
      </w:r>
    </w:p>
    <w:p w14:paraId="7AB82827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05E950A4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CATEGORIA 1.1.5 - SPESE PER IL GODIMENTO DI BENI DI TERZI di € 10.000,00</w:t>
      </w:r>
    </w:p>
    <w:p w14:paraId="62C7496A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12585D4C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   </w:t>
      </w:r>
      <w:r w:rsidRPr="006D221C">
        <w:rPr>
          <w:rFonts w:ascii="Arial" w:eastAsia="Arial" w:hAnsi="Arial" w:cs="Arial"/>
          <w:sz w:val="20"/>
          <w:lang w:eastAsia="zh-CN"/>
        </w:rPr>
        <w:t>Cap. 1.1.5.002 - Noleggi di attrezzature e macchinari di € 10.000,00</w:t>
      </w:r>
    </w:p>
    <w:p w14:paraId="62FFF4C3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105DD9F9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>UPB 1.2 - INTERVENTI DIVERSI di € 597.686,07</w:t>
      </w:r>
    </w:p>
    <w:p w14:paraId="7B7FE5F8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74A643FE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CATEGORIA 1.2.1 - USCITE PER PRESTAZIONI ISTITUZIONALI di € 407.283,17</w:t>
      </w:r>
    </w:p>
    <w:p w14:paraId="298B4C81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6002B39F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   </w:t>
      </w:r>
      <w:r w:rsidRPr="006D221C">
        <w:rPr>
          <w:rFonts w:ascii="Arial" w:eastAsia="Arial" w:hAnsi="Arial" w:cs="Arial"/>
          <w:sz w:val="20"/>
          <w:lang w:eastAsia="zh-CN"/>
        </w:rPr>
        <w:t>Cap. 1.2.1.001 - Pubblicazioni di € 40.000,00</w:t>
      </w:r>
    </w:p>
    <w:p w14:paraId="62B1D4E5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5B4131E0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1.2.1.002 - Spese di catalogazione, inventariazione e censimento di € 114.000,00</w:t>
      </w:r>
    </w:p>
    <w:p w14:paraId="6F2352A9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39271A00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1.2.1.003 - Altre prestazioni professionali e specialistiche di € 12.200,00</w:t>
      </w:r>
    </w:p>
    <w:p w14:paraId="2C1D4E8A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7B5AC41E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1.2.1.004 - Attività didattica di € 10.000,00</w:t>
      </w:r>
    </w:p>
    <w:p w14:paraId="6422B7BF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22EFF62D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1.2.1.005 - Manifestazioni culturali (congressi, convegni, mostre, </w:t>
      </w:r>
      <w:proofErr w:type="gramStart"/>
      <w:r w:rsidRPr="006D221C">
        <w:rPr>
          <w:rFonts w:ascii="Arial" w:eastAsia="Arial" w:hAnsi="Arial" w:cs="Arial"/>
          <w:sz w:val="20"/>
          <w:lang w:eastAsia="zh-CN"/>
        </w:rPr>
        <w:t>ecc..</w:t>
      </w:r>
      <w:proofErr w:type="gramEnd"/>
      <w:r w:rsidRPr="006D221C">
        <w:rPr>
          <w:rFonts w:ascii="Arial" w:eastAsia="Arial" w:hAnsi="Arial" w:cs="Arial"/>
          <w:sz w:val="20"/>
          <w:lang w:eastAsia="zh-CN"/>
        </w:rPr>
        <w:t>) di € 180.738,49</w:t>
      </w:r>
    </w:p>
    <w:p w14:paraId="6AC3E361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77F6E191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1.2.1.007 - Formazione internazionale - ALES di € 30.344,68</w:t>
      </w:r>
    </w:p>
    <w:p w14:paraId="55387601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7213E7CA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1.2.1.008 - Assistenza tecnica per attività di catalogazione per la conduzione del SIGEC WEB di € 20.000,00</w:t>
      </w:r>
    </w:p>
    <w:p w14:paraId="00B03203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027B59DC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CATEGORIA 1.2.2 - TRASFERIMENTI PASSIVI di € 97.173,30</w:t>
      </w:r>
    </w:p>
    <w:p w14:paraId="51330C50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2E6C31AA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   </w:t>
      </w:r>
      <w:r w:rsidRPr="006D221C">
        <w:rPr>
          <w:rFonts w:ascii="Arial" w:eastAsia="Arial" w:hAnsi="Arial" w:cs="Arial"/>
          <w:sz w:val="20"/>
          <w:lang w:eastAsia="zh-CN"/>
        </w:rPr>
        <w:t>Cap. 1.2.2.002 - Spese per la realizzazione di progetti finanziati dalla Commissione Europea - Segretariato di € 70.585,81</w:t>
      </w:r>
    </w:p>
    <w:p w14:paraId="07BA14C3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08BB33B1" w14:textId="228B003E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1.2.2.003 - Spese per la realizzazione di progetti finanziati dalla Comunità Elvetica di € 6.587,49</w:t>
      </w:r>
    </w:p>
    <w:p w14:paraId="10BABF48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6748E68D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CATEGORIA 1.2.3 - ONERI FINANZIARI di € 800,00</w:t>
      </w:r>
    </w:p>
    <w:p w14:paraId="72C18E4E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067D336F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   </w:t>
      </w:r>
      <w:r w:rsidRPr="006D221C">
        <w:rPr>
          <w:rFonts w:ascii="Arial" w:eastAsia="Arial" w:hAnsi="Arial" w:cs="Arial"/>
          <w:sz w:val="20"/>
          <w:lang w:eastAsia="zh-CN"/>
        </w:rPr>
        <w:t>Cap. 1.2.3.003 - Uscite e commissioni bancarie di € 800,00</w:t>
      </w:r>
    </w:p>
    <w:p w14:paraId="0C2AEEC9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6617571B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CATEGORIA 1.2.4 - ONERI TRIBUTARI di € 45.000,00</w:t>
      </w:r>
    </w:p>
    <w:p w14:paraId="28758897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4005E445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   </w:t>
      </w:r>
      <w:r w:rsidRPr="006D221C">
        <w:rPr>
          <w:rFonts w:ascii="Arial" w:eastAsia="Arial" w:hAnsi="Arial" w:cs="Arial"/>
          <w:sz w:val="20"/>
          <w:lang w:eastAsia="zh-CN"/>
        </w:rPr>
        <w:t>Cap. 1.2.4.001 - Imposte, tasse e tributi vari ed altri canoni di € 40.000,00</w:t>
      </w:r>
    </w:p>
    <w:p w14:paraId="3D12F59F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1B65A457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1.2.4.002 - IRAP di € 5.000,00</w:t>
      </w:r>
    </w:p>
    <w:p w14:paraId="255E4D56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2DC9AAC5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CATEGORIA 1.2.6 - USCITE NON CLASSIFICABILI IN ALTRE VOCI di € 47.429,60</w:t>
      </w:r>
    </w:p>
    <w:p w14:paraId="2CA908D5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6BC48EDF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   </w:t>
      </w:r>
      <w:r w:rsidRPr="006D221C">
        <w:rPr>
          <w:rFonts w:ascii="Arial" w:eastAsia="Arial" w:hAnsi="Arial" w:cs="Arial"/>
          <w:sz w:val="20"/>
          <w:lang w:eastAsia="zh-CN"/>
        </w:rPr>
        <w:t>Cap. 1.2.6.002 - Spese legali di € 5.000,00</w:t>
      </w:r>
    </w:p>
    <w:p w14:paraId="6EA9E364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06856034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1.2.6.004 - fondo di riserva di € 42.429,60</w:t>
      </w:r>
    </w:p>
    <w:p w14:paraId="45C85B85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326BD2BC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La consistenza delle Uscite Conto Capitale di €7.466.415,17 è determinata come meglio di seguito specificata: </w:t>
      </w:r>
    </w:p>
    <w:p w14:paraId="6D8052D5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6EF69BBA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>UPB 2.1 - INVESTIMENTI di € 7.466.415,17</w:t>
      </w:r>
    </w:p>
    <w:p w14:paraId="05C13392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5FE42B66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CATEGORIA 2.1.1 - ACQUISIZIONE DI BENI MOBILI ED IMMOBILI PER DESTINAZIONE di € 3.000,00</w:t>
      </w:r>
    </w:p>
    <w:p w14:paraId="4F61CD35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760A4C55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   </w:t>
      </w:r>
      <w:r w:rsidRPr="006D221C">
        <w:rPr>
          <w:rFonts w:ascii="Arial" w:eastAsia="Arial" w:hAnsi="Arial" w:cs="Arial"/>
          <w:sz w:val="20"/>
          <w:lang w:eastAsia="zh-CN"/>
        </w:rPr>
        <w:t>Cap. 2.1.1.002 - Dotazione bibliografica di € 3.000,00</w:t>
      </w:r>
    </w:p>
    <w:p w14:paraId="041F502B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40533BB1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CATEGORIA 2.1.2 - ACQUISIZIONE DI IMMOBILIZZAZIONI TECNICHE di € 28.000,00</w:t>
      </w:r>
    </w:p>
    <w:p w14:paraId="5425C65F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483818E2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   </w:t>
      </w:r>
      <w:r w:rsidRPr="006D221C">
        <w:rPr>
          <w:rFonts w:ascii="Arial" w:eastAsia="Arial" w:hAnsi="Arial" w:cs="Arial"/>
          <w:sz w:val="20"/>
          <w:lang w:eastAsia="zh-CN"/>
        </w:rPr>
        <w:t>Cap. 2.1.2.001 - Attrezzature fotografiche di € 10.000,00</w:t>
      </w:r>
    </w:p>
    <w:p w14:paraId="2B1F5EEF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6D89BF94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2.1.2.003 - Acquisti di materiali e attrezzature informatiche di € 5.000,00</w:t>
      </w:r>
    </w:p>
    <w:p w14:paraId="588778EA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6036956D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2.1.2.004 - Acquisti di mobili, arredi, e macchine d`ufficio di € 13.000,00</w:t>
      </w:r>
    </w:p>
    <w:p w14:paraId="290F706F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50591323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CATEGORIA 2.1.3 - ACQUISIZIONI DI IMMOBILIZZAZIONI IMMATERIALI di € 5.051.969,00</w:t>
      </w:r>
    </w:p>
    <w:p w14:paraId="04400421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26EB145F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   </w:t>
      </w:r>
      <w:r w:rsidRPr="006D221C">
        <w:rPr>
          <w:rFonts w:ascii="Arial" w:eastAsia="Arial" w:hAnsi="Arial" w:cs="Arial"/>
          <w:sz w:val="20"/>
          <w:lang w:eastAsia="zh-CN"/>
        </w:rPr>
        <w:t>Cap. 2.1.3.004 - Spese per lo sviluppo evolutivo del SIGECWEB di € 1.838.189,00</w:t>
      </w:r>
    </w:p>
    <w:p w14:paraId="237944B3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7E4D45BD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2.1.3.005 - Incarichi professionali per la realizzazione di investimenti di € 200.000,00</w:t>
      </w:r>
    </w:p>
    <w:p w14:paraId="75796522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4D29C4C2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2.1.3.008 - Digitalizzazione di € 2.763.780,00</w:t>
      </w:r>
    </w:p>
    <w:p w14:paraId="566E269C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5ACC0A3C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2.1.3.009 - Spese di investimento per beni immateriali di € 250.000,00</w:t>
      </w:r>
    </w:p>
    <w:p w14:paraId="60B17849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13607638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CATEGORIA 2.1.4 - RECUPERO, RESTAURO E MANUTENZIONE STRAORDINARIA BENI IMMOBILI di € 2.257.446,17</w:t>
      </w:r>
    </w:p>
    <w:p w14:paraId="76A3F2D2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0AA75023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   </w:t>
      </w:r>
      <w:r w:rsidRPr="006D221C">
        <w:rPr>
          <w:rFonts w:ascii="Arial" w:eastAsia="Arial" w:hAnsi="Arial" w:cs="Arial"/>
          <w:sz w:val="20"/>
          <w:lang w:eastAsia="zh-CN"/>
        </w:rPr>
        <w:t>Cap. 2.1.4.001 - Recupero, restauro, adeguamento e manutenzione straordinaria di beni immobili e allestimenti museali di € 2.257.446,17</w:t>
      </w:r>
    </w:p>
    <w:p w14:paraId="4FBA0D48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2F9C5055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lastRenderedPageBreak/>
        <w:t xml:space="preserve">   CATEGORIA 2.1.5 - RESTAURO E MANUTENZIONE STRAORDINARIA BENI MOBILI di € 126.000,00</w:t>
      </w:r>
    </w:p>
    <w:p w14:paraId="1AC2AA2B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3906EC91" w14:textId="4714F73F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2.1.5.001 - Manutenzione straordinaria di impianti, attrezzature e macchinari di € 126.000,00</w:t>
      </w:r>
    </w:p>
    <w:p w14:paraId="59AE5250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0F98A686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La consistenza delle Uscite per Partite di Giro di €506.000,00 è determinata come meglio di seguito specificata: </w:t>
      </w:r>
    </w:p>
    <w:p w14:paraId="6E3925E3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216F730C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>UPB 4.1 - USCITE AVENTI NATURA DI PARTITE DI GIRO di € 506.000,00</w:t>
      </w:r>
    </w:p>
    <w:p w14:paraId="4B9D5752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6E2BB4F6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CATEGORIA 4.1.1 - USCITE AVENTI NATURA DI PARTITE DI GIRO di € 506.000,00</w:t>
      </w:r>
    </w:p>
    <w:p w14:paraId="1DCA28D8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6F8DBA76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   </w:t>
      </w:r>
      <w:r w:rsidRPr="006D221C">
        <w:rPr>
          <w:rFonts w:ascii="Arial" w:eastAsia="Arial" w:hAnsi="Arial" w:cs="Arial"/>
          <w:sz w:val="20"/>
          <w:lang w:eastAsia="zh-CN"/>
        </w:rPr>
        <w:t>Cap. 4.1.1.003 - Versamenti di ritenute erariali su Redditi da lavoro autonomo di € 150.000,00</w:t>
      </w:r>
    </w:p>
    <w:p w14:paraId="2B373276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7F979A6D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4.1.1.004 - Costituzione fondi economali e carte aziendali di € 1.000,00</w:t>
      </w:r>
    </w:p>
    <w:p w14:paraId="760C4553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4FCC7990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4.1.1.005 - IVA in regime di split </w:t>
      </w:r>
      <w:proofErr w:type="spellStart"/>
      <w:r w:rsidRPr="006D221C">
        <w:rPr>
          <w:rFonts w:ascii="Arial" w:eastAsia="Arial" w:hAnsi="Arial" w:cs="Arial"/>
          <w:sz w:val="20"/>
          <w:lang w:eastAsia="zh-CN"/>
        </w:rPr>
        <w:t>payment</w:t>
      </w:r>
      <w:proofErr w:type="spellEnd"/>
      <w:r w:rsidRPr="006D221C">
        <w:rPr>
          <w:rFonts w:ascii="Arial" w:eastAsia="Arial" w:hAnsi="Arial" w:cs="Arial"/>
          <w:sz w:val="20"/>
          <w:lang w:eastAsia="zh-CN"/>
        </w:rPr>
        <w:t xml:space="preserve"> di € 350.000,00</w:t>
      </w:r>
    </w:p>
    <w:p w14:paraId="72605F41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</w:p>
    <w:p w14:paraId="76332790" w14:textId="77777777" w:rsidR="001C1D85" w:rsidRPr="006D221C" w:rsidRDefault="001C1D85" w:rsidP="001C1D85">
      <w:pPr>
        <w:rPr>
          <w:rFonts w:ascii="Arial" w:eastAsia="Arial" w:hAnsi="Arial" w:cs="Arial"/>
          <w:sz w:val="20"/>
          <w:lang w:eastAsia="zh-CN"/>
        </w:rPr>
      </w:pPr>
      <w:r w:rsidRPr="006D221C">
        <w:rPr>
          <w:rFonts w:ascii="Arial" w:eastAsia="Arial" w:hAnsi="Arial" w:cs="Arial"/>
          <w:sz w:val="20"/>
          <w:lang w:eastAsia="zh-CN"/>
        </w:rPr>
        <w:t xml:space="preserve">      Cap. 4.1.1.010 - Altre uscite per partite di giro diverse di € 5.000,0</w:t>
      </w:r>
    </w:p>
    <w:p w14:paraId="2381AF55" w14:textId="77777777" w:rsidR="001C1D85" w:rsidRPr="003E08E5" w:rsidRDefault="001C1D85" w:rsidP="001C1D85">
      <w:pPr>
        <w:autoSpaceDE w:val="0"/>
        <w:autoSpaceDN w:val="0"/>
        <w:adjustRightInd w:val="0"/>
        <w:rPr>
          <w:rFonts w:ascii="Arial" w:eastAsia="Arial" w:hAnsi="Arial" w:cs="Arial"/>
          <w:sz w:val="22"/>
          <w:szCs w:val="22"/>
          <w:lang w:eastAsia="zh-CN"/>
        </w:rPr>
      </w:pPr>
    </w:p>
    <w:p w14:paraId="413018A2" w14:textId="77777777" w:rsidR="001C1D85" w:rsidRPr="003E08E5" w:rsidRDefault="001C1D85" w:rsidP="001C1D85">
      <w:pPr>
        <w:rPr>
          <w:rFonts w:ascii="Arial" w:eastAsia="Arial" w:hAnsi="Arial" w:cs="Arial"/>
          <w:b/>
          <w:sz w:val="22"/>
          <w:szCs w:val="22"/>
          <w:lang w:eastAsia="zh-CN"/>
        </w:rPr>
      </w:pPr>
    </w:p>
    <w:p w14:paraId="6D2DE700" w14:textId="34C55892" w:rsidR="001C1D85" w:rsidRPr="000400B6" w:rsidRDefault="001C1D85" w:rsidP="000400B6">
      <w:pPr>
        <w:pStyle w:val="Paragrafoelenco"/>
        <w:numPr>
          <w:ilvl w:val="0"/>
          <w:numId w:val="14"/>
        </w:numPr>
        <w:rPr>
          <w:rFonts w:ascii="Arial" w:eastAsia="Arial" w:hAnsi="Arial" w:cs="Arial"/>
          <w:b/>
          <w:sz w:val="22"/>
          <w:szCs w:val="22"/>
          <w:lang w:eastAsia="zh-CN"/>
        </w:rPr>
      </w:pPr>
      <w:r w:rsidRPr="000400B6">
        <w:rPr>
          <w:rFonts w:ascii="Arial" w:eastAsia="Arial" w:hAnsi="Arial" w:cs="Arial"/>
          <w:b/>
          <w:sz w:val="22"/>
          <w:szCs w:val="22"/>
          <w:lang w:eastAsia="zh-CN"/>
        </w:rPr>
        <w:t>Fabbisogni</w:t>
      </w:r>
    </w:p>
    <w:p w14:paraId="1503D746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4F665E0A" w14:textId="77777777" w:rsidR="001C1D85" w:rsidRPr="003E08E5" w:rsidRDefault="001C1D85" w:rsidP="001C1D85">
      <w:pPr>
        <w:spacing w:after="120"/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Nel prospetto che segue sono riassunti i fabbisogni di spesa previsti, incluse quanto riportato dal 2023, il cui dettaglio analitico è riscontrabile nell’allegato 11 relativo alla programmazione delle attività ed il prospetto n. 6 prospetto riepilogativo delle spese per missioni e programmi: </w:t>
      </w:r>
    </w:p>
    <w:p w14:paraId="253275A8" w14:textId="77777777" w:rsidR="001C1D85" w:rsidRPr="006C56D5" w:rsidRDefault="001C1D85" w:rsidP="001C1D85">
      <w:pPr>
        <w:spacing w:after="120"/>
        <w:rPr>
          <w:rFonts w:ascii="Arial" w:hAnsi="Arial" w:cs="Arial"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71"/>
        <w:gridCol w:w="6379"/>
        <w:gridCol w:w="283"/>
        <w:gridCol w:w="1878"/>
      </w:tblGrid>
      <w:tr w:rsidR="001C1D85" w:rsidRPr="006C56D5" w14:paraId="33A29748" w14:textId="77777777" w:rsidTr="001C1D85">
        <w:trPr>
          <w:trHeight w:val="26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88793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Progetto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C833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COMPLESSIVO USCITE 2023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3667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DA24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COMPETENZA 2023</w:t>
            </w:r>
          </w:p>
        </w:tc>
      </w:tr>
      <w:tr w:rsidR="001C1D85" w:rsidRPr="006C56D5" w14:paraId="10188DD1" w14:textId="77777777" w:rsidTr="001C1D85">
        <w:trPr>
          <w:trHeight w:val="236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76E6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5C47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Supporto e implementazione del </w:t>
            </w:r>
            <w:proofErr w:type="spellStart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SIGECweb</w:t>
            </w:r>
            <w:proofErr w:type="spellEnd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e dati dei siti di fruizione collegati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DA0C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D86D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20.000,00</w:t>
            </w:r>
          </w:p>
        </w:tc>
      </w:tr>
      <w:tr w:rsidR="001C1D85" w:rsidRPr="006C56D5" w14:paraId="47F7CDE3" w14:textId="77777777" w:rsidTr="001C1D85">
        <w:trPr>
          <w:trHeight w:val="236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E3CF" w14:textId="1D76AC2F" w:rsidR="001C1D85" w:rsidRPr="006C56D5" w:rsidRDefault="006D221C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17021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5D87" w14:textId="4303997F" w:rsidR="001C1D85" w:rsidRPr="006C56D5" w:rsidRDefault="006D221C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Censimento, inventariazione e catalogazione del patrimonio fotografico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025E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D9F1" w14:textId="185155BF" w:rsidR="001C1D85" w:rsidRPr="006C56D5" w:rsidRDefault="006D221C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94</w:t>
            </w:r>
            <w:r w:rsidR="001C1D85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.000,00</w:t>
            </w:r>
          </w:p>
        </w:tc>
      </w:tr>
      <w:tr w:rsidR="001C1D85" w:rsidRPr="006C56D5" w14:paraId="6FD2D7B5" w14:textId="77777777" w:rsidTr="001C1D85">
        <w:trPr>
          <w:trHeight w:val="21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676B" w14:textId="2862AD0F" w:rsidR="001C1D85" w:rsidRPr="006C56D5" w:rsidRDefault="005C4A9B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17022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62134" w14:textId="6C482C6E" w:rsidR="001C1D85" w:rsidRPr="006C56D5" w:rsidRDefault="006D221C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Conservazione e restauro del patrimonio fotografico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9D9C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F3BB8" w14:textId="4A2D9B0C" w:rsidR="001C1D85" w:rsidRPr="006C56D5" w:rsidRDefault="001C1D85" w:rsidP="005C4A9B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5C4A9B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20.000,00</w:t>
            </w:r>
          </w:p>
        </w:tc>
      </w:tr>
      <w:tr w:rsidR="005C4A9B" w:rsidRPr="006C56D5" w14:paraId="14513086" w14:textId="77777777" w:rsidTr="001C1D85">
        <w:trPr>
          <w:trHeight w:val="21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E3E0" w14:textId="1A6A1103" w:rsidR="005C4A9B" w:rsidRPr="006C56D5" w:rsidRDefault="005C4A9B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17033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BD121" w14:textId="49D2E092" w:rsidR="005C4A9B" w:rsidRPr="006C56D5" w:rsidRDefault="005C4A9B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Progetti Formativi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C723" w14:textId="77777777" w:rsidR="005C4A9B" w:rsidRPr="006C56D5" w:rsidRDefault="005C4A9B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E75FD" w14:textId="662E8654" w:rsidR="005C4A9B" w:rsidRPr="006C56D5" w:rsidRDefault="005C4A9B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€ 40.344,68</w:t>
            </w:r>
          </w:p>
        </w:tc>
      </w:tr>
      <w:tr w:rsidR="001C1D85" w:rsidRPr="006C56D5" w14:paraId="02F8502F" w14:textId="77777777" w:rsidTr="001C1D85">
        <w:trPr>
          <w:trHeight w:val="21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411B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17041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5025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Mostre e iniziative culturali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F8324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E4E8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128.000,00</w:t>
            </w:r>
          </w:p>
        </w:tc>
      </w:tr>
      <w:tr w:rsidR="001C1D85" w:rsidRPr="006C56D5" w14:paraId="14F28645" w14:textId="77777777" w:rsidTr="001C1D85">
        <w:trPr>
          <w:trHeight w:val="263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BB86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17042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A9BF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Studi e pubblicazioni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2D959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F52D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40.000,00</w:t>
            </w:r>
          </w:p>
        </w:tc>
      </w:tr>
      <w:tr w:rsidR="001C1D85" w:rsidRPr="006C56D5" w14:paraId="07593D84" w14:textId="77777777" w:rsidTr="001C1D85">
        <w:trPr>
          <w:trHeight w:val="193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C8C4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D22B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Missioni del personale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9E60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B227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11.000,00</w:t>
            </w:r>
          </w:p>
        </w:tc>
      </w:tr>
      <w:tr w:rsidR="001C1D85" w:rsidRPr="006C56D5" w14:paraId="3B721BE2" w14:textId="77777777" w:rsidTr="001C1D85">
        <w:trPr>
          <w:trHeight w:val="241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9F0A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EAF1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Acquisto di beni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151C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D33A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36.000,00</w:t>
            </w:r>
          </w:p>
        </w:tc>
      </w:tr>
      <w:tr w:rsidR="001C1D85" w:rsidRPr="006C56D5" w14:paraId="32AE2F09" w14:textId="77777777" w:rsidTr="001C1D85">
        <w:trPr>
          <w:trHeight w:val="241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6F57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025F5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Acquisto di servizi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2189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7697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616.108,32</w:t>
            </w:r>
          </w:p>
        </w:tc>
      </w:tr>
      <w:tr w:rsidR="001C1D85" w:rsidRPr="006C56D5" w14:paraId="0EC979D1" w14:textId="77777777" w:rsidTr="001C1D85">
        <w:trPr>
          <w:trHeight w:val="24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F3E3D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39F6B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Acquisto di materiali di facile consumo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7D656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94DB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50.000,00</w:t>
            </w:r>
          </w:p>
        </w:tc>
      </w:tr>
      <w:tr w:rsidR="001C1D85" w:rsidRPr="006C56D5" w14:paraId="6881526D" w14:textId="77777777" w:rsidTr="001C1D85">
        <w:trPr>
          <w:trHeight w:val="253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FBC0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D0C4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Spese per il personale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A4C6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3B44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40.000,00</w:t>
            </w:r>
          </w:p>
        </w:tc>
      </w:tr>
      <w:tr w:rsidR="001C1D85" w:rsidRPr="006C56D5" w14:paraId="79712199" w14:textId="77777777" w:rsidTr="001C1D85">
        <w:trPr>
          <w:trHeight w:val="28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1EAD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AF17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Tasse e canoni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A978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4F91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45.000,00</w:t>
            </w:r>
          </w:p>
        </w:tc>
      </w:tr>
      <w:tr w:rsidR="001C1D85" w:rsidRPr="006C56D5" w14:paraId="0157DB8E" w14:textId="77777777" w:rsidTr="001C1D85">
        <w:trPr>
          <w:trHeight w:val="261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E611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0DAD7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Altre spese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3A94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1CC0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47.429,60</w:t>
            </w:r>
          </w:p>
        </w:tc>
      </w:tr>
      <w:tr w:rsidR="001C1D85" w:rsidRPr="006C56D5" w14:paraId="2917ED06" w14:textId="77777777" w:rsidTr="001C1D85">
        <w:trPr>
          <w:trHeight w:val="271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75FC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17061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0FC25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Acquisto di beni e servizi per conto terzi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F43E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B3C1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97.173,30</w:t>
            </w:r>
          </w:p>
        </w:tc>
      </w:tr>
      <w:tr w:rsidR="001C1D85" w:rsidRPr="006C56D5" w14:paraId="36589639" w14:textId="77777777" w:rsidTr="001C1D85">
        <w:trPr>
          <w:trHeight w:val="262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C70A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17062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8587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Partite di giro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5D0B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D3008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506.000,00</w:t>
            </w:r>
          </w:p>
        </w:tc>
      </w:tr>
      <w:tr w:rsidR="001C1D85" w:rsidRPr="006C56D5" w14:paraId="07CCFBEA" w14:textId="77777777" w:rsidTr="001C1D85">
        <w:trPr>
          <w:trHeight w:val="123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D116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24AB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Programma annuale 2014 – lavori cap. 7224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6859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E8F6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3.898,50</w:t>
            </w:r>
          </w:p>
        </w:tc>
      </w:tr>
      <w:tr w:rsidR="001C1D85" w:rsidRPr="006C56D5" w14:paraId="1B01A531" w14:textId="77777777" w:rsidTr="001C1D85">
        <w:trPr>
          <w:trHeight w:val="21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8EB9D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21012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3DB4C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Programma annuale 2015 – lavori cap. 7224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D6B6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F7BB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4.122,79</w:t>
            </w:r>
          </w:p>
        </w:tc>
      </w:tr>
      <w:tr w:rsidR="001C1D85" w:rsidRPr="006C56D5" w14:paraId="539EDA2D" w14:textId="77777777" w:rsidTr="001C1D85">
        <w:trPr>
          <w:trHeight w:val="26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AFDA0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21013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BF22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Programma annuale 2016 – lavori cap. 7224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7DA7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44B6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2.517,48</w:t>
            </w:r>
          </w:p>
        </w:tc>
      </w:tr>
      <w:tr w:rsidR="001C1D85" w:rsidRPr="006C56D5" w14:paraId="29BEABEE" w14:textId="77777777" w:rsidTr="001C1D85">
        <w:trPr>
          <w:trHeight w:val="26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C4F2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21014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42E29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Programma annuale 2017 – lavori cap. 7224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C837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C06B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28.058,64</w:t>
            </w:r>
          </w:p>
        </w:tc>
      </w:tr>
      <w:tr w:rsidR="001C1D85" w:rsidRPr="006C56D5" w14:paraId="192C64FE" w14:textId="77777777" w:rsidTr="001C1D85">
        <w:trPr>
          <w:trHeight w:val="26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81E3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21015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8C53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Programma annuale 2018 – lavori cap. 7224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12218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D9AB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3.705,57</w:t>
            </w:r>
          </w:p>
        </w:tc>
      </w:tr>
      <w:tr w:rsidR="001C1D85" w:rsidRPr="006C56D5" w14:paraId="7C028D3D" w14:textId="77777777" w:rsidTr="001C1D85">
        <w:trPr>
          <w:trHeight w:val="26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1F04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21017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1C5E1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Programma annuale 2019 – lavori cap. 7224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1204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1606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68.464,77</w:t>
            </w:r>
          </w:p>
        </w:tc>
      </w:tr>
      <w:tr w:rsidR="001C1D85" w:rsidRPr="006C56D5" w14:paraId="0317B7BF" w14:textId="77777777" w:rsidTr="001C1D85">
        <w:trPr>
          <w:trHeight w:val="26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14BAF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21018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290E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Progetto sicurezza antincendio della sede ICCD – PON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C591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83074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233.954,12</w:t>
            </w:r>
          </w:p>
        </w:tc>
      </w:tr>
      <w:tr w:rsidR="001C1D85" w:rsidRPr="006C56D5" w14:paraId="61548532" w14:textId="77777777" w:rsidTr="001C1D85">
        <w:trPr>
          <w:trHeight w:val="12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0D98D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21019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D4CA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Programma annuale 2020 – lavori cap. 7224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F656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40D8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173.263,98</w:t>
            </w:r>
          </w:p>
        </w:tc>
      </w:tr>
      <w:tr w:rsidR="001C1D85" w:rsidRPr="006C56D5" w14:paraId="7DC29856" w14:textId="77777777" w:rsidTr="001C1D85">
        <w:trPr>
          <w:trHeight w:val="441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AA22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21020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7B19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Progetto speciale sicurezza della sede ICCD (legge 190/2018) cap. 8099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43005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1AA9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         €. 126.000,00</w:t>
            </w:r>
          </w:p>
        </w:tc>
      </w:tr>
      <w:tr w:rsidR="001C1D85" w:rsidRPr="006C56D5" w14:paraId="301A0491" w14:textId="77777777" w:rsidTr="001C1D85">
        <w:trPr>
          <w:trHeight w:val="441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1E5E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21021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D132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Potenziamento del Sistema informatico generale del catalogo dei beni culturali (</w:t>
            </w:r>
            <w:proofErr w:type="spellStart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sigecweb</w:t>
            </w:r>
            <w:proofErr w:type="spellEnd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) (Legge 190/2021+fondi inventariazione collezioni fotografiche) cap. 8099; </w:t>
            </w:r>
            <w:proofErr w:type="spellStart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cap</w:t>
            </w:r>
            <w:proofErr w:type="spellEnd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24DC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8E084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1.838.189,00</w:t>
            </w:r>
          </w:p>
        </w:tc>
      </w:tr>
      <w:tr w:rsidR="001C1D85" w:rsidRPr="006C56D5" w14:paraId="150F3143" w14:textId="77777777" w:rsidTr="001C1D85">
        <w:trPr>
          <w:trHeight w:val="24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F5A1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21025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2238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Web </w:t>
            </w:r>
            <w:proofErr w:type="spellStart"/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Gis</w:t>
            </w:r>
            <w:proofErr w:type="spellEnd"/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Aerofototeca</w:t>
            </w:r>
            <w:proofErr w:type="spellEnd"/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 nazionale (Legge 190/2021) cap. 8099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7438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D52D2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€. 508.000,00</w:t>
            </w:r>
          </w:p>
        </w:tc>
      </w:tr>
      <w:tr w:rsidR="001C1D85" w:rsidRPr="006C56D5" w14:paraId="3F283ED7" w14:textId="77777777" w:rsidTr="001C1D85">
        <w:trPr>
          <w:trHeight w:val="24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18B45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21026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884D3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Convenzione D.G.C. progetti fotografici </w:t>
            </w:r>
            <w:proofErr w:type="spellStart"/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Pac</w:t>
            </w:r>
            <w:proofErr w:type="spellEnd"/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 2021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C5351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31E6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€. 47.000,00</w:t>
            </w:r>
          </w:p>
        </w:tc>
      </w:tr>
      <w:tr w:rsidR="001C1D85" w:rsidRPr="006C56D5" w14:paraId="0E6F6F00" w14:textId="77777777" w:rsidTr="001C1D85">
        <w:trPr>
          <w:trHeight w:val="24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825E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21027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915D5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PON Cultura e sviluppo FESR 2014/2020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635F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08EF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€. 200.000,00</w:t>
            </w:r>
          </w:p>
        </w:tc>
      </w:tr>
      <w:tr w:rsidR="001C1D85" w:rsidRPr="006C56D5" w14:paraId="572878FE" w14:textId="77777777" w:rsidTr="001C1D85">
        <w:trPr>
          <w:trHeight w:val="24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12FD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21028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5DE6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Segretariato generale servizio I° - Italia in </w:t>
            </w:r>
            <w:proofErr w:type="spellStart"/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Lockdown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0498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6EC00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€. 5.738,49</w:t>
            </w:r>
          </w:p>
        </w:tc>
      </w:tr>
      <w:tr w:rsidR="001C1D85" w:rsidRPr="006C56D5" w14:paraId="5C323859" w14:textId="77777777" w:rsidTr="001C1D85">
        <w:trPr>
          <w:trHeight w:val="24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69392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21029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2612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Programma annuale 2021   lavori cap. 7224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7F2C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06D69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€. 313.778,00</w:t>
            </w:r>
          </w:p>
        </w:tc>
      </w:tr>
      <w:tr w:rsidR="001C1D85" w:rsidRPr="006C56D5" w14:paraId="57892F9B" w14:textId="77777777" w:rsidTr="001C1D85">
        <w:trPr>
          <w:trHeight w:val="24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89B0E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21030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13112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Intervento di miglioramento energetico e sicurezza sismica su fabbricato ICCD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42FDD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378E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€. 911.882,32</w:t>
            </w:r>
          </w:p>
        </w:tc>
      </w:tr>
      <w:tr w:rsidR="001C1D85" w:rsidRPr="006C56D5" w14:paraId="7D8439F6" w14:textId="77777777" w:rsidTr="001C1D85">
        <w:trPr>
          <w:trHeight w:val="24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3229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21031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53B77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Programma annuale 2022 lavori cap. 7224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725A4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BD26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393.800,00</w:t>
            </w:r>
          </w:p>
        </w:tc>
      </w:tr>
      <w:tr w:rsidR="001C1D85" w:rsidRPr="006C56D5" w14:paraId="64DA432A" w14:textId="77777777" w:rsidTr="001C1D85">
        <w:trPr>
          <w:trHeight w:val="24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94D1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21032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F8E9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Digitalizzazione dei fondi storici documentali (l. 190/2022)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B419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F86C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€. 2.255.780,00</w:t>
            </w:r>
          </w:p>
        </w:tc>
      </w:tr>
      <w:tr w:rsidR="001C1D85" w:rsidRPr="006C56D5" w14:paraId="67417206" w14:textId="77777777" w:rsidTr="001C1D85">
        <w:trPr>
          <w:trHeight w:val="24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8CBC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21033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C00C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Progetto fondo per la cultura UNIT UNESCO ITALIA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2453B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6BD1A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€. 250.000,00</w:t>
            </w:r>
          </w:p>
        </w:tc>
      </w:tr>
      <w:tr w:rsidR="001C1D85" w:rsidRPr="006C56D5" w14:paraId="32AECDBD" w14:textId="77777777" w:rsidTr="001C1D85">
        <w:trPr>
          <w:trHeight w:val="24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3974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21034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F8D8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Programma annuale 2023 – lavori cap. 7224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7146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7F8B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€. 120.000,00</w:t>
            </w:r>
          </w:p>
        </w:tc>
      </w:tr>
      <w:tr w:rsidR="001C1D85" w:rsidRPr="006C56D5" w14:paraId="247CC801" w14:textId="77777777" w:rsidTr="001C1D85">
        <w:trPr>
          <w:trHeight w:val="24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A81E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8CA5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TOTALE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789F" w14:textId="77777777" w:rsidR="001C1D85" w:rsidRPr="006C56D5" w:rsidRDefault="001C1D85" w:rsidP="001C1D8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4E10" w14:textId="77777777" w:rsidR="001C1D85" w:rsidRPr="006C56D5" w:rsidRDefault="001C1D85" w:rsidP="006D221C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color w:val="000000"/>
                <w:sz w:val="18"/>
                <w:szCs w:val="18"/>
              </w:rPr>
              <w:t>€.  9.279.209,56</w:t>
            </w:r>
          </w:p>
        </w:tc>
      </w:tr>
    </w:tbl>
    <w:p w14:paraId="59942E64" w14:textId="77777777" w:rsidR="001C1D85" w:rsidRPr="006C56D5" w:rsidRDefault="001C1D85" w:rsidP="001C1D85">
      <w:pPr>
        <w:spacing w:after="120"/>
        <w:jc w:val="both"/>
        <w:rPr>
          <w:rFonts w:ascii="Arial" w:hAnsi="Arial" w:cs="Arial"/>
          <w:sz w:val="18"/>
          <w:szCs w:val="18"/>
        </w:rPr>
      </w:pPr>
    </w:p>
    <w:p w14:paraId="24C49203" w14:textId="77777777" w:rsidR="001C1D85" w:rsidRDefault="001C1D85" w:rsidP="001C1D8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6D221C">
        <w:rPr>
          <w:rFonts w:ascii="Arial" w:hAnsi="Arial" w:cs="Arial"/>
          <w:sz w:val="22"/>
          <w:szCs w:val="22"/>
        </w:rPr>
        <w:t>Il riepilogo finanziario per la parte di competenza 2023 è il seguente:</w:t>
      </w:r>
    </w:p>
    <w:p w14:paraId="36302241" w14:textId="77777777" w:rsidR="006D221C" w:rsidRPr="006D221C" w:rsidRDefault="006D221C" w:rsidP="001C1D85">
      <w:pPr>
        <w:spacing w:after="120"/>
        <w:jc w:val="both"/>
        <w:rPr>
          <w:rFonts w:ascii="Arial" w:hAnsi="Arial" w:cs="Arial"/>
          <w:sz w:val="22"/>
          <w:szCs w:val="22"/>
        </w:rPr>
      </w:pPr>
    </w:p>
    <w:tbl>
      <w:tblPr>
        <w:tblW w:w="9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04"/>
        <w:gridCol w:w="6156"/>
        <w:gridCol w:w="2268"/>
      </w:tblGrid>
      <w:tr w:rsidR="001C1D85" w:rsidRPr="006C56D5" w14:paraId="28370042" w14:textId="77777777" w:rsidTr="001C1D85">
        <w:trPr>
          <w:trHeight w:val="233"/>
        </w:trPr>
        <w:tc>
          <w:tcPr>
            <w:tcW w:w="9528" w:type="dxa"/>
            <w:gridSpan w:val="3"/>
          </w:tcPr>
          <w:p w14:paraId="542B9D1B" w14:textId="77777777" w:rsidR="001C1D85" w:rsidRPr="006C56D5" w:rsidRDefault="001C1D85" w:rsidP="001C1D85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PREVENTIVO DECISIONALE USCITE 2023</w:t>
            </w:r>
          </w:p>
        </w:tc>
      </w:tr>
      <w:tr w:rsidR="001C1D85" w:rsidRPr="006C56D5" w14:paraId="402F1792" w14:textId="77777777" w:rsidTr="001C1D85">
        <w:trPr>
          <w:trHeight w:val="233"/>
        </w:trPr>
        <w:tc>
          <w:tcPr>
            <w:tcW w:w="7260" w:type="dxa"/>
            <w:gridSpan w:val="2"/>
          </w:tcPr>
          <w:p w14:paraId="6111A995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7DA3AF83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CATEGORIA</w:t>
            </w:r>
          </w:p>
        </w:tc>
        <w:tc>
          <w:tcPr>
            <w:tcW w:w="2268" w:type="dxa"/>
          </w:tcPr>
          <w:p w14:paraId="0B91347F" w14:textId="77777777" w:rsidR="001C1D85" w:rsidRPr="006C56D5" w:rsidRDefault="001C1D85" w:rsidP="001C1D85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PREVISIONI COMPETENZA </w:t>
            </w:r>
          </w:p>
          <w:p w14:paraId="5C97A202" w14:textId="77777777" w:rsidR="001C1D85" w:rsidRPr="006C56D5" w:rsidRDefault="001C1D85" w:rsidP="001C1D85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ANNO 2023</w:t>
            </w:r>
          </w:p>
        </w:tc>
      </w:tr>
      <w:tr w:rsidR="001C1D85" w:rsidRPr="006C56D5" w14:paraId="5570626F" w14:textId="77777777" w:rsidTr="001C1D85">
        <w:trPr>
          <w:trHeight w:val="170"/>
        </w:trPr>
        <w:tc>
          <w:tcPr>
            <w:tcW w:w="1104" w:type="dxa"/>
          </w:tcPr>
          <w:p w14:paraId="69A804A4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156" w:type="dxa"/>
          </w:tcPr>
          <w:p w14:paraId="6DC70827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sz w:val="18"/>
                <w:szCs w:val="18"/>
              </w:rPr>
              <w:t>TITOLO 1-TITOLO I – USCITE CORRENTI</w:t>
            </w:r>
          </w:p>
        </w:tc>
        <w:tc>
          <w:tcPr>
            <w:tcW w:w="2268" w:type="dxa"/>
          </w:tcPr>
          <w:p w14:paraId="0790B4AF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1C1D85" w:rsidRPr="006C56D5" w14:paraId="7385E2EB" w14:textId="77777777" w:rsidTr="001C1D85">
        <w:trPr>
          <w:trHeight w:val="170"/>
        </w:trPr>
        <w:tc>
          <w:tcPr>
            <w:tcW w:w="1104" w:type="dxa"/>
          </w:tcPr>
          <w:p w14:paraId="537D1364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1.1.2</w:t>
            </w:r>
          </w:p>
        </w:tc>
        <w:tc>
          <w:tcPr>
            <w:tcW w:w="6156" w:type="dxa"/>
          </w:tcPr>
          <w:p w14:paraId="005DBFB8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Oneri per il personale in servizio (missioni, buoni pasto, formazione)</w:t>
            </w:r>
          </w:p>
        </w:tc>
        <w:tc>
          <w:tcPr>
            <w:tcW w:w="2268" w:type="dxa"/>
          </w:tcPr>
          <w:p w14:paraId="2790A7E6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51.000,00</w:t>
            </w:r>
          </w:p>
        </w:tc>
      </w:tr>
      <w:tr w:rsidR="001C1D85" w:rsidRPr="006C56D5" w14:paraId="1891D148" w14:textId="77777777" w:rsidTr="001C1D85">
        <w:trPr>
          <w:trHeight w:val="117"/>
        </w:trPr>
        <w:tc>
          <w:tcPr>
            <w:tcW w:w="1104" w:type="dxa"/>
          </w:tcPr>
          <w:p w14:paraId="725F3AB8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6156" w:type="dxa"/>
          </w:tcPr>
          <w:p w14:paraId="4A5C8DAB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Uscite per l’acquisto di beni di consumo (cancellerie, materiale di facile consumo) </w:t>
            </w:r>
          </w:p>
        </w:tc>
        <w:tc>
          <w:tcPr>
            <w:tcW w:w="2268" w:type="dxa"/>
          </w:tcPr>
          <w:p w14:paraId="5BB3B774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50.000,00</w:t>
            </w:r>
          </w:p>
        </w:tc>
      </w:tr>
      <w:tr w:rsidR="001C1D85" w:rsidRPr="006C56D5" w14:paraId="4B50F922" w14:textId="77777777" w:rsidTr="001C1D85">
        <w:trPr>
          <w:trHeight w:val="205"/>
        </w:trPr>
        <w:tc>
          <w:tcPr>
            <w:tcW w:w="1104" w:type="dxa"/>
          </w:tcPr>
          <w:p w14:paraId="2D167F77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6156" w:type="dxa"/>
          </w:tcPr>
          <w:p w14:paraId="5324B692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Uscite per l’acquisto di servizi (utenze, manutenzioni sede, pulizie)</w:t>
            </w:r>
          </w:p>
        </w:tc>
        <w:tc>
          <w:tcPr>
            <w:tcW w:w="2268" w:type="dxa"/>
          </w:tcPr>
          <w:p w14:paraId="427CDDAC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598.108,32</w:t>
            </w:r>
          </w:p>
        </w:tc>
      </w:tr>
      <w:tr w:rsidR="001C1D85" w:rsidRPr="006C56D5" w14:paraId="3DB4B351" w14:textId="77777777" w:rsidTr="001C1D85">
        <w:trPr>
          <w:trHeight w:val="136"/>
        </w:trPr>
        <w:tc>
          <w:tcPr>
            <w:tcW w:w="1104" w:type="dxa"/>
          </w:tcPr>
          <w:p w14:paraId="7C726B88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1.1.5</w:t>
            </w:r>
          </w:p>
        </w:tc>
        <w:tc>
          <w:tcPr>
            <w:tcW w:w="6156" w:type="dxa"/>
          </w:tcPr>
          <w:p w14:paraId="4C944CF9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Spese per il godimento di beni di terzi (noleggi fotocopiatrici)</w:t>
            </w:r>
          </w:p>
        </w:tc>
        <w:tc>
          <w:tcPr>
            <w:tcW w:w="2268" w:type="dxa"/>
          </w:tcPr>
          <w:p w14:paraId="7059BD01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2.000,00</w:t>
            </w:r>
          </w:p>
        </w:tc>
      </w:tr>
      <w:tr w:rsidR="001C1D85" w:rsidRPr="006C56D5" w14:paraId="56D0915F" w14:textId="77777777" w:rsidTr="001C1D85">
        <w:trPr>
          <w:trHeight w:val="305"/>
        </w:trPr>
        <w:tc>
          <w:tcPr>
            <w:tcW w:w="1104" w:type="dxa"/>
          </w:tcPr>
          <w:p w14:paraId="58501041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6156" w:type="dxa"/>
          </w:tcPr>
          <w:p w14:paraId="128C61B0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Uscite per prestazioni istituzionali (Pubblicazioni, catalogazione, supporto tecnico, manifestazioni culturali, didattica)</w:t>
            </w:r>
          </w:p>
        </w:tc>
        <w:tc>
          <w:tcPr>
            <w:tcW w:w="2268" w:type="dxa"/>
          </w:tcPr>
          <w:p w14:paraId="2E8C48C6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407.283,17</w:t>
            </w:r>
          </w:p>
        </w:tc>
      </w:tr>
      <w:tr w:rsidR="001C1D85" w:rsidRPr="006C56D5" w14:paraId="399D96AE" w14:textId="77777777" w:rsidTr="001C1D85">
        <w:trPr>
          <w:trHeight w:val="219"/>
        </w:trPr>
        <w:tc>
          <w:tcPr>
            <w:tcW w:w="1104" w:type="dxa"/>
          </w:tcPr>
          <w:p w14:paraId="1A65C141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1.2.2</w:t>
            </w:r>
          </w:p>
        </w:tc>
        <w:tc>
          <w:tcPr>
            <w:tcW w:w="6156" w:type="dxa"/>
          </w:tcPr>
          <w:p w14:paraId="4CB3A8FD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Trasferimenti passivi (progetto Segretariato, </w:t>
            </w:r>
            <w:proofErr w:type="spellStart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Sop</w:t>
            </w:r>
            <w:proofErr w:type="spellEnd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. Salerno)</w:t>
            </w:r>
          </w:p>
        </w:tc>
        <w:tc>
          <w:tcPr>
            <w:tcW w:w="2268" w:type="dxa"/>
          </w:tcPr>
          <w:p w14:paraId="2366CB9A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97.173,30</w:t>
            </w:r>
          </w:p>
        </w:tc>
      </w:tr>
      <w:tr w:rsidR="001C1D85" w:rsidRPr="006C56D5" w14:paraId="4CE0CFAF" w14:textId="77777777" w:rsidTr="001C1D85">
        <w:trPr>
          <w:trHeight w:val="218"/>
        </w:trPr>
        <w:tc>
          <w:tcPr>
            <w:tcW w:w="1104" w:type="dxa"/>
          </w:tcPr>
          <w:p w14:paraId="6DAA72D7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1.2.3</w:t>
            </w:r>
          </w:p>
        </w:tc>
        <w:tc>
          <w:tcPr>
            <w:tcW w:w="6156" w:type="dxa"/>
          </w:tcPr>
          <w:p w14:paraId="3F0495F2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Oneri finanziari (commissioni bancarie)</w:t>
            </w:r>
          </w:p>
        </w:tc>
        <w:tc>
          <w:tcPr>
            <w:tcW w:w="2268" w:type="dxa"/>
          </w:tcPr>
          <w:p w14:paraId="2DF937DC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800,00</w:t>
            </w:r>
          </w:p>
        </w:tc>
      </w:tr>
      <w:tr w:rsidR="001C1D85" w:rsidRPr="006C56D5" w14:paraId="1A9EBE4A" w14:textId="77777777" w:rsidTr="001C1D85">
        <w:trPr>
          <w:trHeight w:val="218"/>
        </w:trPr>
        <w:tc>
          <w:tcPr>
            <w:tcW w:w="1104" w:type="dxa"/>
          </w:tcPr>
          <w:p w14:paraId="678C4177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1.2.4</w:t>
            </w:r>
          </w:p>
        </w:tc>
        <w:tc>
          <w:tcPr>
            <w:tcW w:w="6156" w:type="dxa"/>
          </w:tcPr>
          <w:p w14:paraId="0AB86AB8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Oneri tributari (tasse e imposte)</w:t>
            </w:r>
          </w:p>
        </w:tc>
        <w:tc>
          <w:tcPr>
            <w:tcW w:w="2268" w:type="dxa"/>
          </w:tcPr>
          <w:p w14:paraId="5FE2CB51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45.000,00</w:t>
            </w:r>
          </w:p>
        </w:tc>
      </w:tr>
      <w:tr w:rsidR="001C1D85" w:rsidRPr="006C56D5" w14:paraId="7722152C" w14:textId="77777777" w:rsidTr="001C1D85">
        <w:trPr>
          <w:trHeight w:val="218"/>
        </w:trPr>
        <w:tc>
          <w:tcPr>
            <w:tcW w:w="1104" w:type="dxa"/>
          </w:tcPr>
          <w:p w14:paraId="56F6EAE2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1.2.6</w:t>
            </w:r>
          </w:p>
        </w:tc>
        <w:tc>
          <w:tcPr>
            <w:tcW w:w="6156" w:type="dxa"/>
          </w:tcPr>
          <w:p w14:paraId="599DBD50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 xml:space="preserve">Uscite non classificabili in altre voci (fondo di riserva, aggio </w:t>
            </w:r>
            <w:proofErr w:type="spellStart"/>
            <w:r w:rsidRPr="006C56D5">
              <w:rPr>
                <w:rFonts w:ascii="Arial" w:hAnsi="Arial" w:cs="Arial"/>
                <w:bCs/>
                <w:sz w:val="18"/>
                <w:szCs w:val="18"/>
              </w:rPr>
              <w:t>Euromed</w:t>
            </w:r>
            <w:proofErr w:type="spellEnd"/>
            <w:r w:rsidRPr="006C56D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14:paraId="13747E68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47.429,60</w:t>
            </w:r>
          </w:p>
        </w:tc>
      </w:tr>
      <w:tr w:rsidR="001C1D85" w:rsidRPr="006C56D5" w14:paraId="4A72117E" w14:textId="77777777" w:rsidTr="001C1D85">
        <w:trPr>
          <w:trHeight w:val="218"/>
        </w:trPr>
        <w:tc>
          <w:tcPr>
            <w:tcW w:w="1104" w:type="dxa"/>
          </w:tcPr>
          <w:p w14:paraId="71933E6E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14:paraId="38CEEF22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Subtotale Uscite correnti</w:t>
            </w:r>
          </w:p>
        </w:tc>
        <w:tc>
          <w:tcPr>
            <w:tcW w:w="2268" w:type="dxa"/>
          </w:tcPr>
          <w:p w14:paraId="75B8B7DA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1.306.794,39</w:t>
            </w:r>
          </w:p>
        </w:tc>
      </w:tr>
      <w:tr w:rsidR="001C1D85" w:rsidRPr="006C56D5" w14:paraId="2B6DFA06" w14:textId="77777777" w:rsidTr="001C1D85">
        <w:trPr>
          <w:trHeight w:val="79"/>
        </w:trPr>
        <w:tc>
          <w:tcPr>
            <w:tcW w:w="1104" w:type="dxa"/>
          </w:tcPr>
          <w:p w14:paraId="1515ECD0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14:paraId="052A9978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E4E4305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1C1D85" w:rsidRPr="006C56D5" w14:paraId="367288FB" w14:textId="77777777" w:rsidTr="001C1D85">
        <w:trPr>
          <w:trHeight w:val="218"/>
        </w:trPr>
        <w:tc>
          <w:tcPr>
            <w:tcW w:w="1104" w:type="dxa"/>
          </w:tcPr>
          <w:p w14:paraId="351D7E8A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14:paraId="478C3D1D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TITOLO 2 – Uscite in conto capitale</w:t>
            </w:r>
          </w:p>
        </w:tc>
        <w:tc>
          <w:tcPr>
            <w:tcW w:w="2268" w:type="dxa"/>
          </w:tcPr>
          <w:p w14:paraId="6A11583A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1C1D85" w:rsidRPr="006C56D5" w14:paraId="690112CF" w14:textId="77777777" w:rsidTr="001C1D85">
        <w:trPr>
          <w:trHeight w:val="262"/>
        </w:trPr>
        <w:tc>
          <w:tcPr>
            <w:tcW w:w="1104" w:type="dxa"/>
          </w:tcPr>
          <w:p w14:paraId="62FDCBD7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2.1.2</w:t>
            </w:r>
          </w:p>
        </w:tc>
        <w:tc>
          <w:tcPr>
            <w:tcW w:w="6156" w:type="dxa"/>
          </w:tcPr>
          <w:p w14:paraId="3D81DBF6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Acquisizione di beni mobili e immobili per destinazione (libri per biblioteca)</w:t>
            </w:r>
          </w:p>
        </w:tc>
        <w:tc>
          <w:tcPr>
            <w:tcW w:w="2268" w:type="dxa"/>
          </w:tcPr>
          <w:p w14:paraId="39E03293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3.000,00</w:t>
            </w:r>
          </w:p>
        </w:tc>
      </w:tr>
      <w:tr w:rsidR="001C1D85" w:rsidRPr="006C56D5" w14:paraId="39E96696" w14:textId="77777777" w:rsidTr="001C1D85">
        <w:trPr>
          <w:trHeight w:val="218"/>
        </w:trPr>
        <w:tc>
          <w:tcPr>
            <w:tcW w:w="1104" w:type="dxa"/>
          </w:tcPr>
          <w:p w14:paraId="693B6E22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6156" w:type="dxa"/>
          </w:tcPr>
          <w:p w14:paraId="27FCED83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Acquisizione di immobilizzazioni tecniche (mobili e attrezzature)</w:t>
            </w:r>
          </w:p>
        </w:tc>
        <w:tc>
          <w:tcPr>
            <w:tcW w:w="2268" w:type="dxa"/>
          </w:tcPr>
          <w:p w14:paraId="2D30884B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28.000,00</w:t>
            </w:r>
          </w:p>
        </w:tc>
      </w:tr>
      <w:tr w:rsidR="001C1D85" w:rsidRPr="006C56D5" w14:paraId="6063CFFF" w14:textId="77777777" w:rsidTr="001C1D85">
        <w:trPr>
          <w:trHeight w:val="218"/>
        </w:trPr>
        <w:tc>
          <w:tcPr>
            <w:tcW w:w="1104" w:type="dxa"/>
          </w:tcPr>
          <w:p w14:paraId="4A114AF4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6156" w:type="dxa"/>
          </w:tcPr>
          <w:p w14:paraId="147550E7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Acquisizione di immobilizzazioni immateriali (software, </w:t>
            </w:r>
            <w:proofErr w:type="spellStart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Pon</w:t>
            </w:r>
            <w:proofErr w:type="spellEnd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14:paraId="73AD74B9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5.051.969,00</w:t>
            </w:r>
          </w:p>
        </w:tc>
      </w:tr>
      <w:tr w:rsidR="001C1D85" w:rsidRPr="006C56D5" w14:paraId="1720791D" w14:textId="77777777" w:rsidTr="001C1D85">
        <w:trPr>
          <w:trHeight w:val="218"/>
        </w:trPr>
        <w:tc>
          <w:tcPr>
            <w:tcW w:w="1104" w:type="dxa"/>
          </w:tcPr>
          <w:p w14:paraId="702F4DF7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2.1.4</w:t>
            </w:r>
          </w:p>
        </w:tc>
        <w:tc>
          <w:tcPr>
            <w:tcW w:w="6156" w:type="dxa"/>
          </w:tcPr>
          <w:p w14:paraId="61CEDEE3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Restauro e manutenzione straordinaria beni immobili (LL.PP)</w:t>
            </w:r>
          </w:p>
        </w:tc>
        <w:tc>
          <w:tcPr>
            <w:tcW w:w="2268" w:type="dxa"/>
          </w:tcPr>
          <w:p w14:paraId="58498281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2.257.446,17</w:t>
            </w:r>
          </w:p>
        </w:tc>
      </w:tr>
      <w:tr w:rsidR="001C1D85" w:rsidRPr="006C56D5" w14:paraId="08027377" w14:textId="77777777" w:rsidTr="001C1D85">
        <w:trPr>
          <w:trHeight w:val="218"/>
        </w:trPr>
        <w:tc>
          <w:tcPr>
            <w:tcW w:w="1104" w:type="dxa"/>
          </w:tcPr>
          <w:p w14:paraId="53D316BD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2.1.5</w:t>
            </w:r>
          </w:p>
        </w:tc>
        <w:tc>
          <w:tcPr>
            <w:tcW w:w="6156" w:type="dxa"/>
          </w:tcPr>
          <w:p w14:paraId="641C3C41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Restauro e manutenzione straordinaria beni mobili</w:t>
            </w:r>
          </w:p>
        </w:tc>
        <w:tc>
          <w:tcPr>
            <w:tcW w:w="2268" w:type="dxa"/>
          </w:tcPr>
          <w:p w14:paraId="2A408386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126.000,00</w:t>
            </w:r>
          </w:p>
        </w:tc>
      </w:tr>
      <w:tr w:rsidR="001C1D85" w:rsidRPr="006C56D5" w14:paraId="5BD1135A" w14:textId="77777777" w:rsidTr="001C1D85">
        <w:trPr>
          <w:trHeight w:val="218"/>
        </w:trPr>
        <w:tc>
          <w:tcPr>
            <w:tcW w:w="1104" w:type="dxa"/>
          </w:tcPr>
          <w:p w14:paraId="61145027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14:paraId="6353E3A6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Subtotale Uscite in conto capitale</w:t>
            </w:r>
          </w:p>
        </w:tc>
        <w:tc>
          <w:tcPr>
            <w:tcW w:w="2268" w:type="dxa"/>
          </w:tcPr>
          <w:p w14:paraId="24513E55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7.466.415,17</w:t>
            </w:r>
          </w:p>
        </w:tc>
      </w:tr>
      <w:tr w:rsidR="001C1D85" w:rsidRPr="006C56D5" w14:paraId="2F119FDE" w14:textId="77777777" w:rsidTr="001C1D85">
        <w:trPr>
          <w:trHeight w:val="218"/>
        </w:trPr>
        <w:tc>
          <w:tcPr>
            <w:tcW w:w="1104" w:type="dxa"/>
          </w:tcPr>
          <w:p w14:paraId="7EE040AE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14:paraId="7C1E3D02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F1761D9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1C1D85" w:rsidRPr="006C56D5" w14:paraId="0205B6CA" w14:textId="77777777" w:rsidTr="001C1D85">
        <w:trPr>
          <w:trHeight w:val="218"/>
        </w:trPr>
        <w:tc>
          <w:tcPr>
            <w:tcW w:w="1104" w:type="dxa"/>
          </w:tcPr>
          <w:p w14:paraId="522EDFEA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14:paraId="6B50ECCC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TITOLO 3 – Partite di giro</w:t>
            </w:r>
          </w:p>
        </w:tc>
        <w:tc>
          <w:tcPr>
            <w:tcW w:w="2268" w:type="dxa"/>
          </w:tcPr>
          <w:p w14:paraId="1A993151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1C1D85" w:rsidRPr="006C56D5" w14:paraId="2E0788A6" w14:textId="77777777" w:rsidTr="001C1D85">
        <w:trPr>
          <w:trHeight w:val="218"/>
        </w:trPr>
        <w:tc>
          <w:tcPr>
            <w:tcW w:w="1104" w:type="dxa"/>
          </w:tcPr>
          <w:p w14:paraId="30420600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14:paraId="6FED04B1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D9F136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1C1D85" w:rsidRPr="006C56D5" w14:paraId="42381958" w14:textId="77777777" w:rsidTr="001C1D85">
        <w:trPr>
          <w:trHeight w:val="233"/>
        </w:trPr>
        <w:tc>
          <w:tcPr>
            <w:tcW w:w="1104" w:type="dxa"/>
          </w:tcPr>
          <w:p w14:paraId="72120EA9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4.1.1</w:t>
            </w:r>
          </w:p>
        </w:tc>
        <w:tc>
          <w:tcPr>
            <w:tcW w:w="6156" w:type="dxa"/>
          </w:tcPr>
          <w:p w14:paraId="39C958BD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Uscite aventi natura di partite di giro (Iva, Irpef, minute spese)</w:t>
            </w:r>
          </w:p>
        </w:tc>
        <w:tc>
          <w:tcPr>
            <w:tcW w:w="2268" w:type="dxa"/>
          </w:tcPr>
          <w:p w14:paraId="7C5E2180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506.000,00</w:t>
            </w:r>
          </w:p>
        </w:tc>
      </w:tr>
      <w:tr w:rsidR="001C1D85" w:rsidRPr="006C56D5" w14:paraId="28F5AB65" w14:textId="77777777" w:rsidTr="001C1D85">
        <w:trPr>
          <w:trHeight w:val="233"/>
        </w:trPr>
        <w:tc>
          <w:tcPr>
            <w:tcW w:w="1104" w:type="dxa"/>
          </w:tcPr>
          <w:p w14:paraId="7D3129E5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14:paraId="622129BB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Subtotale Partite di giro</w:t>
            </w:r>
          </w:p>
        </w:tc>
        <w:tc>
          <w:tcPr>
            <w:tcW w:w="2268" w:type="dxa"/>
          </w:tcPr>
          <w:p w14:paraId="2D4AC85F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506.000,00</w:t>
            </w:r>
          </w:p>
        </w:tc>
      </w:tr>
      <w:tr w:rsidR="001C1D85" w:rsidRPr="006C56D5" w14:paraId="4BD613D1" w14:textId="77777777" w:rsidTr="001C1D85">
        <w:trPr>
          <w:trHeight w:val="233"/>
        </w:trPr>
        <w:tc>
          <w:tcPr>
            <w:tcW w:w="1104" w:type="dxa"/>
          </w:tcPr>
          <w:p w14:paraId="73BD1515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14:paraId="37DECD33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973000E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1D85" w:rsidRPr="006C56D5" w14:paraId="0F4CB053" w14:textId="77777777" w:rsidTr="001C1D85">
        <w:trPr>
          <w:trHeight w:val="233"/>
        </w:trPr>
        <w:tc>
          <w:tcPr>
            <w:tcW w:w="1104" w:type="dxa"/>
          </w:tcPr>
          <w:p w14:paraId="6EC32725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51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14:paraId="4FC197B3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TOTALE 1+2+3</w:t>
            </w:r>
          </w:p>
        </w:tc>
        <w:tc>
          <w:tcPr>
            <w:tcW w:w="2268" w:type="dxa"/>
          </w:tcPr>
          <w:p w14:paraId="50E57F2D" w14:textId="77777777" w:rsidR="001C1D85" w:rsidRPr="006C56D5" w:rsidRDefault="001C1D85" w:rsidP="001C1D8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9.279.209,56</w:t>
            </w:r>
          </w:p>
        </w:tc>
      </w:tr>
    </w:tbl>
    <w:p w14:paraId="0C1524DD" w14:textId="77777777" w:rsidR="001C1D85" w:rsidRPr="006C56D5" w:rsidRDefault="001C1D85" w:rsidP="001C1D85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</w:p>
    <w:p w14:paraId="2233FB6B" w14:textId="77777777" w:rsidR="001C1D85" w:rsidRPr="006C56D5" w:rsidRDefault="001C1D85" w:rsidP="001C1D85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</w:p>
    <w:p w14:paraId="3F40F623" w14:textId="23051F9F" w:rsidR="001C1D85" w:rsidRPr="000400B6" w:rsidRDefault="001C1D85" w:rsidP="000400B6">
      <w:pPr>
        <w:pStyle w:val="Paragrafoelenco"/>
        <w:numPr>
          <w:ilvl w:val="0"/>
          <w:numId w:val="14"/>
        </w:numPr>
        <w:spacing w:after="120"/>
        <w:ind w:right="-425"/>
        <w:rPr>
          <w:rFonts w:ascii="Arial" w:hAnsi="Arial" w:cs="Arial"/>
          <w:b/>
          <w:i/>
          <w:sz w:val="22"/>
          <w:szCs w:val="22"/>
        </w:rPr>
      </w:pPr>
      <w:r w:rsidRPr="000400B6">
        <w:rPr>
          <w:rFonts w:ascii="Arial" w:hAnsi="Arial" w:cs="Arial"/>
          <w:b/>
          <w:i/>
          <w:sz w:val="22"/>
          <w:szCs w:val="22"/>
        </w:rPr>
        <w:t>Riepilogo gestione finanziaria</w:t>
      </w:r>
    </w:p>
    <w:p w14:paraId="3A2F7462" w14:textId="77777777" w:rsidR="001C1D85" w:rsidRPr="006D221C" w:rsidRDefault="001C1D85" w:rsidP="001C1D85">
      <w:pPr>
        <w:spacing w:after="120"/>
        <w:ind w:right="-425"/>
        <w:jc w:val="both"/>
        <w:rPr>
          <w:rFonts w:ascii="Arial" w:hAnsi="Arial" w:cs="Arial"/>
          <w:sz w:val="22"/>
          <w:szCs w:val="22"/>
        </w:rPr>
      </w:pPr>
      <w:r w:rsidRPr="006D221C">
        <w:rPr>
          <w:rFonts w:ascii="Arial" w:hAnsi="Arial" w:cs="Arial"/>
          <w:sz w:val="22"/>
          <w:szCs w:val="22"/>
        </w:rPr>
        <w:t xml:space="preserve">La gestione finanziaria prevista per l’anno 2023 può essere così rappresentata: </w:t>
      </w:r>
    </w:p>
    <w:p w14:paraId="49909B02" w14:textId="77777777" w:rsidR="001C1D85" w:rsidRPr="006D221C" w:rsidRDefault="001C1D85" w:rsidP="001C1D85">
      <w:pPr>
        <w:spacing w:after="120"/>
        <w:ind w:right="-425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32"/>
        <w:gridCol w:w="3422"/>
      </w:tblGrid>
      <w:tr w:rsidR="001C1D85" w:rsidRPr="006C56D5" w14:paraId="624ED4ED" w14:textId="77777777" w:rsidTr="001C1D85">
        <w:tc>
          <w:tcPr>
            <w:tcW w:w="6432" w:type="dxa"/>
          </w:tcPr>
          <w:p w14:paraId="4B977989" w14:textId="77777777" w:rsidR="001C1D85" w:rsidRPr="006C56D5" w:rsidRDefault="001C1D85" w:rsidP="001C1D85">
            <w:pPr>
              <w:tabs>
                <w:tab w:val="center" w:pos="1985"/>
                <w:tab w:val="center" w:pos="6804"/>
              </w:tabs>
              <w:ind w:left="142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sz w:val="18"/>
                <w:szCs w:val="18"/>
              </w:rPr>
              <w:t>A) ENTRATE</w:t>
            </w:r>
          </w:p>
        </w:tc>
        <w:tc>
          <w:tcPr>
            <w:tcW w:w="3422" w:type="dxa"/>
          </w:tcPr>
          <w:p w14:paraId="0D1E667F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1D85" w:rsidRPr="006C56D5" w14:paraId="49A42249" w14:textId="77777777" w:rsidTr="001C1D85">
        <w:tc>
          <w:tcPr>
            <w:tcW w:w="6432" w:type="dxa"/>
          </w:tcPr>
          <w:p w14:paraId="054B6A2F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1) Previsione di competenza </w:t>
            </w:r>
          </w:p>
        </w:tc>
        <w:tc>
          <w:tcPr>
            <w:tcW w:w="3422" w:type="dxa"/>
          </w:tcPr>
          <w:p w14:paraId="393537A2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C1D85" w:rsidRPr="006C56D5" w14:paraId="3D229FE7" w14:textId="77777777" w:rsidTr="001C1D85">
        <w:tc>
          <w:tcPr>
            <w:tcW w:w="6432" w:type="dxa"/>
          </w:tcPr>
          <w:p w14:paraId="38C41B98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proofErr w:type="gramStart"/>
            <w:r w:rsidRPr="006C56D5">
              <w:rPr>
                <w:rFonts w:ascii="Arial" w:hAnsi="Arial" w:cs="Arial"/>
                <w:sz w:val="18"/>
                <w:szCs w:val="18"/>
              </w:rPr>
              <w:t>avanzo</w:t>
            </w:r>
            <w:proofErr w:type="gramEnd"/>
            <w:r w:rsidRPr="006C56D5">
              <w:rPr>
                <w:rFonts w:ascii="Arial" w:hAnsi="Arial" w:cs="Arial"/>
                <w:sz w:val="18"/>
                <w:szCs w:val="18"/>
              </w:rPr>
              <w:t xml:space="preserve"> di amministrazione presunto 2022</w:t>
            </w:r>
          </w:p>
        </w:tc>
        <w:tc>
          <w:tcPr>
            <w:tcW w:w="3422" w:type="dxa"/>
          </w:tcPr>
          <w:p w14:paraId="56635E39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  </w:t>
            </w:r>
            <w:r w:rsidRPr="006C56D5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7.788.747,56</w:t>
            </w: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</w:t>
            </w:r>
            <w:r w:rsidRPr="006C56D5">
              <w:rPr>
                <w:rFonts w:ascii="Arial" w:hAnsi="Arial" w:cs="Arial"/>
                <w:sz w:val="18"/>
                <w:szCs w:val="18"/>
              </w:rPr>
              <w:t>+</w:t>
            </w:r>
          </w:p>
        </w:tc>
      </w:tr>
      <w:tr w:rsidR="001C1D85" w:rsidRPr="006C56D5" w14:paraId="71709A45" w14:textId="77777777" w:rsidTr="001C1D85">
        <w:tc>
          <w:tcPr>
            <w:tcW w:w="6432" w:type="dxa"/>
          </w:tcPr>
          <w:p w14:paraId="745D29AC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</w:t>
            </w:r>
            <w:proofErr w:type="gramStart"/>
            <w:r w:rsidRPr="006C56D5">
              <w:rPr>
                <w:rFonts w:ascii="Arial" w:hAnsi="Arial" w:cs="Arial"/>
                <w:sz w:val="18"/>
                <w:szCs w:val="18"/>
              </w:rPr>
              <w:t>previsione</w:t>
            </w:r>
            <w:proofErr w:type="gramEnd"/>
            <w:r w:rsidRPr="006C56D5">
              <w:rPr>
                <w:rFonts w:ascii="Arial" w:hAnsi="Arial" w:cs="Arial"/>
                <w:sz w:val="18"/>
                <w:szCs w:val="18"/>
              </w:rPr>
              <w:t xml:space="preserve"> di entrata</w:t>
            </w:r>
          </w:p>
        </w:tc>
        <w:tc>
          <w:tcPr>
            <w:tcW w:w="3422" w:type="dxa"/>
          </w:tcPr>
          <w:p w14:paraId="351493A3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 </w:t>
            </w:r>
            <w:r w:rsidRPr="006C56D5">
              <w:rPr>
                <w:rFonts w:ascii="Arial" w:hAnsi="Arial" w:cs="Arial"/>
                <w:sz w:val="18"/>
                <w:szCs w:val="18"/>
              </w:rPr>
              <w:t>1.490.462,00</w:t>
            </w: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  <w:r w:rsidRPr="006C56D5">
              <w:rPr>
                <w:rFonts w:ascii="Arial" w:hAnsi="Arial" w:cs="Arial"/>
                <w:sz w:val="18"/>
                <w:szCs w:val="18"/>
              </w:rPr>
              <w:t>=</w:t>
            </w:r>
          </w:p>
        </w:tc>
      </w:tr>
      <w:tr w:rsidR="001C1D85" w:rsidRPr="006C56D5" w14:paraId="4C389C16" w14:textId="77777777" w:rsidTr="001C1D85">
        <w:tc>
          <w:tcPr>
            <w:tcW w:w="6432" w:type="dxa"/>
          </w:tcPr>
          <w:p w14:paraId="07DB42E7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Pr="006C56D5">
              <w:rPr>
                <w:rFonts w:ascii="Arial" w:hAnsi="Arial" w:cs="Arial"/>
                <w:b/>
                <w:sz w:val="18"/>
                <w:szCs w:val="18"/>
              </w:rPr>
              <w:t>Totale previsione di competenza in entrata</w:t>
            </w:r>
          </w:p>
        </w:tc>
        <w:tc>
          <w:tcPr>
            <w:tcW w:w="3422" w:type="dxa"/>
          </w:tcPr>
          <w:p w14:paraId="01A258E3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sz w:val="18"/>
                <w:szCs w:val="18"/>
              </w:rPr>
              <w:t xml:space="preserve">   9.279.209,56</w:t>
            </w:r>
          </w:p>
        </w:tc>
      </w:tr>
      <w:tr w:rsidR="001C1D85" w:rsidRPr="006C56D5" w14:paraId="5C9A7FEF" w14:textId="77777777" w:rsidTr="001C1D85">
        <w:tc>
          <w:tcPr>
            <w:tcW w:w="6432" w:type="dxa"/>
          </w:tcPr>
          <w:p w14:paraId="0418B9CB" w14:textId="77777777" w:rsidR="001C1D85" w:rsidRPr="006C56D5" w:rsidRDefault="001C1D85" w:rsidP="000400B6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14:paraId="439C41F0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C1D85" w:rsidRPr="006C56D5" w14:paraId="632ABA32" w14:textId="77777777" w:rsidTr="001C1D85">
        <w:tc>
          <w:tcPr>
            <w:tcW w:w="6432" w:type="dxa"/>
          </w:tcPr>
          <w:p w14:paraId="2E2AD54F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>2) Fondo cassa presunto al 01.01.2023</w:t>
            </w:r>
          </w:p>
        </w:tc>
        <w:tc>
          <w:tcPr>
            <w:tcW w:w="3422" w:type="dxa"/>
          </w:tcPr>
          <w:p w14:paraId="3C45F73D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1D85" w:rsidRPr="006C56D5" w14:paraId="564FDBEB" w14:textId="77777777" w:rsidTr="001C1D85">
        <w:tc>
          <w:tcPr>
            <w:tcW w:w="6432" w:type="dxa"/>
          </w:tcPr>
          <w:p w14:paraId="79360499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proofErr w:type="gramStart"/>
            <w:r w:rsidRPr="006C56D5">
              <w:rPr>
                <w:rFonts w:ascii="Arial" w:hAnsi="Arial" w:cs="Arial"/>
                <w:sz w:val="18"/>
                <w:szCs w:val="18"/>
              </w:rPr>
              <w:t>avanzo</w:t>
            </w:r>
            <w:proofErr w:type="gramEnd"/>
            <w:r w:rsidRPr="006C56D5">
              <w:rPr>
                <w:rFonts w:ascii="Arial" w:hAnsi="Arial" w:cs="Arial"/>
                <w:sz w:val="18"/>
                <w:szCs w:val="18"/>
              </w:rPr>
              <w:t xml:space="preserve"> di amministrazione presunto 2022</w:t>
            </w:r>
          </w:p>
        </w:tc>
        <w:tc>
          <w:tcPr>
            <w:tcW w:w="3422" w:type="dxa"/>
          </w:tcPr>
          <w:p w14:paraId="285B6C20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 xml:space="preserve">     7.788.747,56</w:t>
            </w: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+</w:t>
            </w:r>
          </w:p>
        </w:tc>
      </w:tr>
      <w:tr w:rsidR="001C1D85" w:rsidRPr="006C56D5" w14:paraId="62E76BEB" w14:textId="77777777" w:rsidTr="001C1D85">
        <w:tc>
          <w:tcPr>
            <w:tcW w:w="6432" w:type="dxa"/>
          </w:tcPr>
          <w:p w14:paraId="50B4AD79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proofErr w:type="gramStart"/>
            <w:r w:rsidRPr="006C56D5">
              <w:rPr>
                <w:rFonts w:ascii="Arial" w:hAnsi="Arial" w:cs="Arial"/>
                <w:sz w:val="18"/>
                <w:szCs w:val="18"/>
              </w:rPr>
              <w:t>residui</w:t>
            </w:r>
            <w:proofErr w:type="gramEnd"/>
            <w:r w:rsidRPr="006C56D5">
              <w:rPr>
                <w:rFonts w:ascii="Arial" w:hAnsi="Arial" w:cs="Arial"/>
                <w:sz w:val="18"/>
                <w:szCs w:val="18"/>
              </w:rPr>
              <w:t xml:space="preserve"> attivi presunti </w:t>
            </w:r>
          </w:p>
        </w:tc>
        <w:tc>
          <w:tcPr>
            <w:tcW w:w="3422" w:type="dxa"/>
          </w:tcPr>
          <w:p w14:paraId="3E6FD266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6.404.143,62-</w:t>
            </w:r>
          </w:p>
        </w:tc>
      </w:tr>
      <w:tr w:rsidR="001C1D85" w:rsidRPr="006C56D5" w14:paraId="63A4316F" w14:textId="77777777" w:rsidTr="001C1D85">
        <w:tc>
          <w:tcPr>
            <w:tcW w:w="6432" w:type="dxa"/>
          </w:tcPr>
          <w:p w14:paraId="6324008B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proofErr w:type="gramStart"/>
            <w:r w:rsidRPr="006C56D5">
              <w:rPr>
                <w:rFonts w:ascii="Arial" w:hAnsi="Arial" w:cs="Arial"/>
                <w:sz w:val="18"/>
                <w:szCs w:val="18"/>
              </w:rPr>
              <w:t>residui</w:t>
            </w:r>
            <w:proofErr w:type="gramEnd"/>
            <w:r w:rsidRPr="006C56D5">
              <w:rPr>
                <w:rFonts w:ascii="Arial" w:hAnsi="Arial" w:cs="Arial"/>
                <w:sz w:val="18"/>
                <w:szCs w:val="18"/>
              </w:rPr>
              <w:t xml:space="preserve"> passivi presunti</w:t>
            </w:r>
          </w:p>
        </w:tc>
        <w:tc>
          <w:tcPr>
            <w:tcW w:w="3422" w:type="dxa"/>
          </w:tcPr>
          <w:p w14:paraId="7735BD18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1.898.897,95=</w:t>
            </w:r>
          </w:p>
        </w:tc>
      </w:tr>
      <w:tr w:rsidR="001C1D85" w:rsidRPr="006C56D5" w14:paraId="1A18627F" w14:textId="77777777" w:rsidTr="001C1D85">
        <w:tc>
          <w:tcPr>
            <w:tcW w:w="6432" w:type="dxa"/>
          </w:tcPr>
          <w:p w14:paraId="2D0968EF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Pr="006C56D5">
              <w:rPr>
                <w:rFonts w:ascii="Arial" w:hAnsi="Arial" w:cs="Arial"/>
                <w:b/>
                <w:sz w:val="18"/>
                <w:szCs w:val="18"/>
              </w:rPr>
              <w:t>Totale previsione di cassa in entrata</w:t>
            </w:r>
          </w:p>
        </w:tc>
        <w:tc>
          <w:tcPr>
            <w:tcW w:w="3422" w:type="dxa"/>
          </w:tcPr>
          <w:p w14:paraId="5D0B6B18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sz w:val="18"/>
                <w:szCs w:val="18"/>
              </w:rPr>
              <w:t xml:space="preserve">                3.283.501,89  </w:t>
            </w:r>
          </w:p>
        </w:tc>
      </w:tr>
      <w:tr w:rsidR="001C1D85" w:rsidRPr="006C56D5" w14:paraId="0A3D8B40" w14:textId="77777777" w:rsidTr="001C1D85">
        <w:tc>
          <w:tcPr>
            <w:tcW w:w="6432" w:type="dxa"/>
          </w:tcPr>
          <w:p w14:paraId="2E9A5938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14:paraId="725D8ED6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C1D85" w:rsidRPr="006C56D5" w14:paraId="09E095D2" w14:textId="77777777" w:rsidTr="001C1D85">
        <w:tc>
          <w:tcPr>
            <w:tcW w:w="6432" w:type="dxa"/>
          </w:tcPr>
          <w:p w14:paraId="7613D21D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>3) Previsione di cassa 2023</w:t>
            </w:r>
          </w:p>
        </w:tc>
        <w:tc>
          <w:tcPr>
            <w:tcW w:w="3422" w:type="dxa"/>
          </w:tcPr>
          <w:p w14:paraId="7170A7C1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1D85" w:rsidRPr="006C56D5" w14:paraId="2DDA9E05" w14:textId="77777777" w:rsidTr="001C1D85">
        <w:tc>
          <w:tcPr>
            <w:tcW w:w="6432" w:type="dxa"/>
          </w:tcPr>
          <w:p w14:paraId="07E052C3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proofErr w:type="gramStart"/>
            <w:r w:rsidRPr="006C56D5">
              <w:rPr>
                <w:rFonts w:ascii="Arial" w:hAnsi="Arial" w:cs="Arial"/>
                <w:sz w:val="18"/>
                <w:szCs w:val="18"/>
              </w:rPr>
              <w:t>fondo</w:t>
            </w:r>
            <w:proofErr w:type="gramEnd"/>
            <w:r w:rsidRPr="006C56D5">
              <w:rPr>
                <w:rFonts w:ascii="Arial" w:hAnsi="Arial" w:cs="Arial"/>
                <w:sz w:val="18"/>
                <w:szCs w:val="18"/>
              </w:rPr>
              <w:t xml:space="preserve"> cassa presunto </w:t>
            </w:r>
          </w:p>
        </w:tc>
        <w:tc>
          <w:tcPr>
            <w:tcW w:w="3422" w:type="dxa"/>
          </w:tcPr>
          <w:p w14:paraId="43D3C287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>3.283.501,89 +</w:t>
            </w:r>
          </w:p>
        </w:tc>
      </w:tr>
      <w:tr w:rsidR="001C1D85" w:rsidRPr="006C56D5" w14:paraId="718FDEF8" w14:textId="77777777" w:rsidTr="001C1D85">
        <w:tc>
          <w:tcPr>
            <w:tcW w:w="6432" w:type="dxa"/>
          </w:tcPr>
          <w:p w14:paraId="36ECEBA7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proofErr w:type="gramStart"/>
            <w:r w:rsidRPr="006C56D5">
              <w:rPr>
                <w:rFonts w:ascii="Arial" w:hAnsi="Arial" w:cs="Arial"/>
                <w:sz w:val="18"/>
                <w:szCs w:val="18"/>
              </w:rPr>
              <w:t>residui</w:t>
            </w:r>
            <w:proofErr w:type="gramEnd"/>
            <w:r w:rsidRPr="006C56D5">
              <w:rPr>
                <w:rFonts w:ascii="Arial" w:hAnsi="Arial" w:cs="Arial"/>
                <w:sz w:val="18"/>
                <w:szCs w:val="18"/>
              </w:rPr>
              <w:t xml:space="preserve"> attivi presunti</w:t>
            </w:r>
          </w:p>
        </w:tc>
        <w:tc>
          <w:tcPr>
            <w:tcW w:w="3422" w:type="dxa"/>
          </w:tcPr>
          <w:p w14:paraId="3A19243C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6.404.143,62 + </w:t>
            </w:r>
          </w:p>
        </w:tc>
      </w:tr>
      <w:tr w:rsidR="001C1D85" w:rsidRPr="006C56D5" w14:paraId="2C0F1B63" w14:textId="77777777" w:rsidTr="001C1D85">
        <w:tc>
          <w:tcPr>
            <w:tcW w:w="6432" w:type="dxa"/>
          </w:tcPr>
          <w:p w14:paraId="3769D3BE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proofErr w:type="gramStart"/>
            <w:r w:rsidRPr="006C56D5">
              <w:rPr>
                <w:rFonts w:ascii="Arial" w:hAnsi="Arial" w:cs="Arial"/>
                <w:sz w:val="18"/>
                <w:szCs w:val="18"/>
              </w:rPr>
              <w:t>entrata</w:t>
            </w:r>
            <w:proofErr w:type="gramEnd"/>
            <w:r w:rsidRPr="006C56D5">
              <w:rPr>
                <w:rFonts w:ascii="Arial" w:hAnsi="Arial" w:cs="Arial"/>
                <w:sz w:val="18"/>
                <w:szCs w:val="18"/>
              </w:rPr>
              <w:t xml:space="preserve"> di competenza</w:t>
            </w:r>
          </w:p>
        </w:tc>
        <w:tc>
          <w:tcPr>
            <w:tcW w:w="3422" w:type="dxa"/>
          </w:tcPr>
          <w:p w14:paraId="71ECFF68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1.490.462,00</w:t>
            </w:r>
            <w:r w:rsidRPr="006C56D5">
              <w:rPr>
                <w:rFonts w:ascii="Arial" w:hAnsi="Arial" w:cs="Arial"/>
                <w:sz w:val="18"/>
                <w:szCs w:val="18"/>
              </w:rPr>
              <w:t>=</w:t>
            </w:r>
          </w:p>
        </w:tc>
      </w:tr>
      <w:tr w:rsidR="001C1D85" w:rsidRPr="006C56D5" w14:paraId="47F2786E" w14:textId="77777777" w:rsidTr="001C1D85">
        <w:tc>
          <w:tcPr>
            <w:tcW w:w="6432" w:type="dxa"/>
          </w:tcPr>
          <w:p w14:paraId="5A9A804D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Pr="006C56D5">
              <w:rPr>
                <w:rFonts w:ascii="Arial" w:hAnsi="Arial" w:cs="Arial"/>
                <w:b/>
                <w:sz w:val="18"/>
                <w:szCs w:val="18"/>
              </w:rPr>
              <w:t>Totale previsione di cassa 2023</w:t>
            </w:r>
          </w:p>
        </w:tc>
        <w:tc>
          <w:tcPr>
            <w:tcW w:w="3422" w:type="dxa"/>
          </w:tcPr>
          <w:p w14:paraId="7438F3EB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sz w:val="18"/>
                <w:szCs w:val="18"/>
              </w:rPr>
              <w:t>11.178.107,51</w:t>
            </w:r>
          </w:p>
        </w:tc>
      </w:tr>
      <w:tr w:rsidR="001C1D85" w:rsidRPr="006C56D5" w14:paraId="47CA45BC" w14:textId="77777777" w:rsidTr="001C1D85">
        <w:tc>
          <w:tcPr>
            <w:tcW w:w="6432" w:type="dxa"/>
          </w:tcPr>
          <w:p w14:paraId="3C02E9C1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14:paraId="56CE6A21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1D85" w:rsidRPr="006C56D5" w14:paraId="7B788AD7" w14:textId="77777777" w:rsidTr="001C1D85">
        <w:tc>
          <w:tcPr>
            <w:tcW w:w="6432" w:type="dxa"/>
          </w:tcPr>
          <w:p w14:paraId="35E21DA8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142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sz w:val="18"/>
                <w:szCs w:val="18"/>
              </w:rPr>
              <w:t>B) USCITE</w:t>
            </w:r>
          </w:p>
        </w:tc>
        <w:tc>
          <w:tcPr>
            <w:tcW w:w="3422" w:type="dxa"/>
          </w:tcPr>
          <w:p w14:paraId="3E988023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1D85" w:rsidRPr="006C56D5" w14:paraId="0036B124" w14:textId="77777777" w:rsidTr="001C1D85">
        <w:tc>
          <w:tcPr>
            <w:tcW w:w="6432" w:type="dxa"/>
          </w:tcPr>
          <w:p w14:paraId="5A7348EC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>1) Previsione di competenza 2023</w:t>
            </w:r>
          </w:p>
        </w:tc>
        <w:tc>
          <w:tcPr>
            <w:tcW w:w="3422" w:type="dxa"/>
          </w:tcPr>
          <w:p w14:paraId="13C17874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sz w:val="18"/>
                <w:szCs w:val="18"/>
              </w:rPr>
              <w:t>9.279.209,56</w:t>
            </w:r>
          </w:p>
        </w:tc>
      </w:tr>
      <w:tr w:rsidR="001C1D85" w:rsidRPr="006C56D5" w14:paraId="2B1ED79B" w14:textId="77777777" w:rsidTr="001C1D85">
        <w:tc>
          <w:tcPr>
            <w:tcW w:w="6432" w:type="dxa"/>
          </w:tcPr>
          <w:p w14:paraId="4D3671FE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14:paraId="3CBFF4CB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C1D85" w:rsidRPr="006C56D5" w14:paraId="4B5BCADE" w14:textId="77777777" w:rsidTr="001C1D85">
        <w:tc>
          <w:tcPr>
            <w:tcW w:w="6432" w:type="dxa"/>
          </w:tcPr>
          <w:p w14:paraId="59421033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>2) Previsione di cassa 2023</w:t>
            </w:r>
          </w:p>
        </w:tc>
        <w:tc>
          <w:tcPr>
            <w:tcW w:w="3422" w:type="dxa"/>
          </w:tcPr>
          <w:p w14:paraId="56746BE3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1C1D85" w:rsidRPr="006C56D5" w14:paraId="7F1B92D2" w14:textId="77777777" w:rsidTr="001C1D85">
        <w:tc>
          <w:tcPr>
            <w:tcW w:w="6432" w:type="dxa"/>
          </w:tcPr>
          <w:p w14:paraId="1B82739A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proofErr w:type="gramStart"/>
            <w:r w:rsidRPr="006C56D5">
              <w:rPr>
                <w:rFonts w:ascii="Arial" w:hAnsi="Arial" w:cs="Arial"/>
                <w:sz w:val="18"/>
                <w:szCs w:val="18"/>
              </w:rPr>
              <w:t>previsione</w:t>
            </w:r>
            <w:proofErr w:type="gramEnd"/>
            <w:r w:rsidRPr="006C56D5">
              <w:rPr>
                <w:rFonts w:ascii="Arial" w:hAnsi="Arial" w:cs="Arial"/>
                <w:sz w:val="18"/>
                <w:szCs w:val="18"/>
              </w:rPr>
              <w:t xml:space="preserve">   uscite 2023</w:t>
            </w:r>
          </w:p>
        </w:tc>
        <w:tc>
          <w:tcPr>
            <w:tcW w:w="3422" w:type="dxa"/>
          </w:tcPr>
          <w:p w14:paraId="7699A353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sz w:val="18"/>
                <w:szCs w:val="18"/>
              </w:rPr>
              <w:t xml:space="preserve"> 9.279.209,56</w:t>
            </w: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+</w:t>
            </w:r>
          </w:p>
        </w:tc>
      </w:tr>
      <w:tr w:rsidR="001C1D85" w:rsidRPr="006C56D5" w14:paraId="07130A96" w14:textId="77777777" w:rsidTr="001C1D85">
        <w:tc>
          <w:tcPr>
            <w:tcW w:w="6432" w:type="dxa"/>
          </w:tcPr>
          <w:p w14:paraId="5FDC833D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proofErr w:type="gramStart"/>
            <w:r w:rsidRPr="006C56D5">
              <w:rPr>
                <w:rFonts w:ascii="Arial" w:hAnsi="Arial" w:cs="Arial"/>
                <w:sz w:val="18"/>
                <w:szCs w:val="18"/>
              </w:rPr>
              <w:t>residui</w:t>
            </w:r>
            <w:proofErr w:type="gramEnd"/>
            <w:r w:rsidRPr="006C56D5">
              <w:rPr>
                <w:rFonts w:ascii="Arial" w:hAnsi="Arial" w:cs="Arial"/>
                <w:sz w:val="18"/>
                <w:szCs w:val="18"/>
              </w:rPr>
              <w:t xml:space="preserve"> passivi presunti</w:t>
            </w:r>
          </w:p>
        </w:tc>
        <w:tc>
          <w:tcPr>
            <w:tcW w:w="3422" w:type="dxa"/>
          </w:tcPr>
          <w:p w14:paraId="29A3AC3B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1.898.897,95 =</w:t>
            </w:r>
          </w:p>
        </w:tc>
      </w:tr>
      <w:tr w:rsidR="001C1D85" w:rsidRPr="006C56D5" w14:paraId="1698C017" w14:textId="77777777" w:rsidTr="001C1D85">
        <w:tc>
          <w:tcPr>
            <w:tcW w:w="6432" w:type="dxa"/>
          </w:tcPr>
          <w:p w14:paraId="0089C3FC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14:paraId="40304375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1D85" w:rsidRPr="006C56D5" w14:paraId="0C6715D8" w14:textId="77777777" w:rsidTr="001C1D85">
        <w:tc>
          <w:tcPr>
            <w:tcW w:w="6432" w:type="dxa"/>
          </w:tcPr>
          <w:p w14:paraId="7D0DF676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Pr="006C56D5">
              <w:rPr>
                <w:rFonts w:ascii="Arial" w:hAnsi="Arial" w:cs="Arial"/>
                <w:b/>
                <w:sz w:val="18"/>
                <w:szCs w:val="18"/>
              </w:rPr>
              <w:t>Totale previsione di cassa 2023</w:t>
            </w:r>
          </w:p>
        </w:tc>
        <w:tc>
          <w:tcPr>
            <w:tcW w:w="3422" w:type="dxa"/>
          </w:tcPr>
          <w:p w14:paraId="1BB51158" w14:textId="77777777" w:rsidR="001C1D85" w:rsidRPr="006C56D5" w:rsidRDefault="001C1D85" w:rsidP="001C1D8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color w:val="000000"/>
                <w:sz w:val="18"/>
                <w:szCs w:val="18"/>
              </w:rPr>
              <w:t>11.178.107,51</w:t>
            </w:r>
          </w:p>
        </w:tc>
      </w:tr>
    </w:tbl>
    <w:p w14:paraId="69BDADC6" w14:textId="77777777" w:rsidR="001C1D85" w:rsidRPr="006C56D5" w:rsidRDefault="001C1D85" w:rsidP="001C1D85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14:paraId="2CC06883" w14:textId="77777777" w:rsidR="001C1D85" w:rsidRPr="006C56D5" w:rsidRDefault="001C1D85" w:rsidP="001C1D85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14:paraId="6C762C6C" w14:textId="77777777" w:rsidR="001C1D85" w:rsidRPr="003E08E5" w:rsidRDefault="001C1D85" w:rsidP="001C1D85">
      <w:pPr>
        <w:spacing w:after="120"/>
        <w:jc w:val="both"/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lastRenderedPageBreak/>
        <w:t>L’equilibrio di bilancio viene raggiunto impegnando per l’intero l’avanzo di amministrazione che, come evidenziato nell’allegato 1, risulta interamente vincolato.</w:t>
      </w:r>
    </w:p>
    <w:p w14:paraId="0C932C57" w14:textId="77777777" w:rsidR="001C1D85" w:rsidRPr="003E08E5" w:rsidRDefault="001C1D85" w:rsidP="001C1D85">
      <w:pPr>
        <w:spacing w:after="120"/>
        <w:jc w:val="both"/>
        <w:rPr>
          <w:rFonts w:ascii="Arial" w:eastAsia="Arial" w:hAnsi="Arial" w:cs="Arial"/>
          <w:sz w:val="22"/>
          <w:szCs w:val="22"/>
          <w:lang w:eastAsia="zh-CN"/>
        </w:rPr>
      </w:pPr>
    </w:p>
    <w:p w14:paraId="0518B7E3" w14:textId="77777777" w:rsidR="001C1D85" w:rsidRPr="003E08E5" w:rsidRDefault="001C1D85" w:rsidP="001C1D85">
      <w:pPr>
        <w:tabs>
          <w:tab w:val="center" w:pos="709"/>
          <w:tab w:val="center" w:pos="6804"/>
        </w:tabs>
        <w:ind w:right="142"/>
        <w:jc w:val="both"/>
        <w:rPr>
          <w:rFonts w:ascii="Arial" w:eastAsia="Arial" w:hAnsi="Arial" w:cs="Arial"/>
          <w:sz w:val="22"/>
          <w:szCs w:val="22"/>
          <w:lang w:eastAsia="zh-CN"/>
        </w:rPr>
      </w:pPr>
    </w:p>
    <w:p w14:paraId="20532E5F" w14:textId="77777777" w:rsidR="001C1D85" w:rsidRPr="003E08E5" w:rsidRDefault="001C1D85" w:rsidP="001C1D85">
      <w:pPr>
        <w:tabs>
          <w:tab w:val="center" w:pos="709"/>
          <w:tab w:val="center" w:pos="6804"/>
        </w:tabs>
        <w:ind w:right="142"/>
        <w:jc w:val="both"/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Il bilancio pluriennale allegato alla presente relazione (allegato </w:t>
      </w:r>
      <w:proofErr w:type="spellStart"/>
      <w:r w:rsidRPr="003E08E5">
        <w:rPr>
          <w:rFonts w:ascii="Arial" w:eastAsia="Arial" w:hAnsi="Arial" w:cs="Arial"/>
          <w:sz w:val="22"/>
          <w:szCs w:val="22"/>
          <w:lang w:eastAsia="zh-CN"/>
        </w:rPr>
        <w:t>nn</w:t>
      </w:r>
      <w:proofErr w:type="spellEnd"/>
      <w:r w:rsidRPr="003E08E5">
        <w:rPr>
          <w:rFonts w:ascii="Arial" w:eastAsia="Arial" w:hAnsi="Arial" w:cs="Arial"/>
          <w:sz w:val="22"/>
          <w:szCs w:val="22"/>
          <w:lang w:eastAsia="zh-CN"/>
        </w:rPr>
        <w:t>. 8 e 9) costituisce documento di indirizzo che, ai sensi dell’art. 8 del D.P.R.  97/2003, non ha valore autorizzativo, non forma oggetto di approvazione e non rileva ai fini della elaborazione dei bilanci per i successivi anni finanziari.</w:t>
      </w:r>
    </w:p>
    <w:p w14:paraId="3226C11D" w14:textId="77777777" w:rsidR="001C1D85" w:rsidRPr="003E08E5" w:rsidRDefault="001C1D85" w:rsidP="001C1D85">
      <w:pPr>
        <w:tabs>
          <w:tab w:val="center" w:pos="709"/>
          <w:tab w:val="center" w:pos="6804"/>
        </w:tabs>
        <w:ind w:right="142"/>
        <w:jc w:val="both"/>
        <w:rPr>
          <w:rFonts w:ascii="Arial" w:eastAsia="Arial" w:hAnsi="Arial" w:cs="Arial"/>
          <w:sz w:val="22"/>
          <w:szCs w:val="22"/>
          <w:lang w:eastAsia="zh-CN"/>
        </w:rPr>
      </w:pPr>
    </w:p>
    <w:p w14:paraId="13CB3DC5" w14:textId="77777777" w:rsidR="001C1D85" w:rsidRPr="003E08E5" w:rsidRDefault="001C1D85" w:rsidP="001C1D85">
      <w:pPr>
        <w:tabs>
          <w:tab w:val="center" w:pos="709"/>
          <w:tab w:val="center" w:pos="6804"/>
        </w:tabs>
        <w:ind w:right="142"/>
        <w:jc w:val="both"/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>Il conto economico (allegato n.10), presenta per l’anno finanziario 2023 mostra un saldo economico positivo.</w:t>
      </w:r>
    </w:p>
    <w:p w14:paraId="770D65EF" w14:textId="77777777" w:rsidR="001C1D85" w:rsidRPr="003E08E5" w:rsidRDefault="001C1D85" w:rsidP="001C1D85">
      <w:pPr>
        <w:tabs>
          <w:tab w:val="center" w:pos="709"/>
          <w:tab w:val="center" w:pos="6804"/>
        </w:tabs>
        <w:ind w:right="142"/>
        <w:jc w:val="both"/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.  </w:t>
      </w:r>
    </w:p>
    <w:p w14:paraId="580C8AF1" w14:textId="77777777" w:rsidR="001C1D85" w:rsidRPr="003E08E5" w:rsidRDefault="001C1D85" w:rsidP="001C1D85">
      <w:pPr>
        <w:tabs>
          <w:tab w:val="center" w:pos="709"/>
          <w:tab w:val="center" w:pos="6804"/>
        </w:tabs>
        <w:ind w:right="142"/>
        <w:jc w:val="both"/>
        <w:rPr>
          <w:rFonts w:ascii="Arial" w:eastAsia="Arial" w:hAnsi="Arial" w:cs="Arial"/>
          <w:sz w:val="22"/>
          <w:szCs w:val="22"/>
          <w:lang w:eastAsia="zh-CN"/>
        </w:rPr>
      </w:pPr>
    </w:p>
    <w:p w14:paraId="0757BDB2" w14:textId="77777777" w:rsidR="001C1D85" w:rsidRPr="003E08E5" w:rsidRDefault="001C1D85" w:rsidP="001C1D85">
      <w:pPr>
        <w:tabs>
          <w:tab w:val="center" w:pos="709"/>
          <w:tab w:val="center" w:pos="6804"/>
        </w:tabs>
        <w:ind w:right="142"/>
        <w:jc w:val="both"/>
        <w:rPr>
          <w:rFonts w:ascii="Arial" w:eastAsia="Arial" w:hAnsi="Arial" w:cs="Arial"/>
          <w:sz w:val="22"/>
          <w:szCs w:val="22"/>
          <w:lang w:eastAsia="zh-CN"/>
        </w:rPr>
      </w:pPr>
    </w:p>
    <w:p w14:paraId="4C1511E8" w14:textId="77777777" w:rsidR="001C1D85" w:rsidRPr="003E08E5" w:rsidRDefault="001C1D85" w:rsidP="001C1D85">
      <w:pPr>
        <w:tabs>
          <w:tab w:val="center" w:pos="709"/>
          <w:tab w:val="center" w:pos="6804"/>
        </w:tabs>
        <w:ind w:right="142"/>
        <w:jc w:val="both"/>
        <w:rPr>
          <w:rFonts w:ascii="Arial" w:eastAsia="Arial" w:hAnsi="Arial" w:cs="Arial"/>
          <w:sz w:val="22"/>
          <w:szCs w:val="22"/>
          <w:lang w:eastAsia="zh-CN"/>
        </w:rPr>
      </w:pPr>
    </w:p>
    <w:p w14:paraId="5F5CCC9E" w14:textId="77777777" w:rsidR="001C1D85" w:rsidRPr="003E08E5" w:rsidRDefault="001C1D85" w:rsidP="001C1D85">
      <w:pPr>
        <w:rPr>
          <w:rFonts w:ascii="Arial" w:eastAsia="Arial" w:hAnsi="Arial" w:cs="Arial"/>
          <w:sz w:val="22"/>
          <w:szCs w:val="22"/>
          <w:lang w:eastAsia="zh-CN"/>
        </w:rPr>
      </w:pPr>
    </w:p>
    <w:p w14:paraId="0622B35A" w14:textId="60B6D339" w:rsidR="001C1D85" w:rsidRPr="000400B6" w:rsidRDefault="001C1D85" w:rsidP="000400B6">
      <w:pPr>
        <w:pStyle w:val="Paragrafoelenco"/>
        <w:numPr>
          <w:ilvl w:val="0"/>
          <w:numId w:val="14"/>
        </w:numPr>
        <w:tabs>
          <w:tab w:val="center" w:pos="709"/>
          <w:tab w:val="center" w:pos="6804"/>
        </w:tabs>
        <w:spacing w:after="120"/>
        <w:ind w:right="142"/>
        <w:jc w:val="both"/>
        <w:rPr>
          <w:rFonts w:ascii="Arial" w:eastAsia="Arial" w:hAnsi="Arial" w:cs="Arial"/>
          <w:b/>
          <w:sz w:val="22"/>
          <w:szCs w:val="22"/>
          <w:lang w:eastAsia="zh-CN"/>
        </w:rPr>
      </w:pPr>
      <w:r w:rsidRPr="000400B6">
        <w:rPr>
          <w:rFonts w:ascii="Arial" w:eastAsia="Arial" w:hAnsi="Arial" w:cs="Arial"/>
          <w:b/>
          <w:sz w:val="22"/>
          <w:szCs w:val="22"/>
          <w:lang w:eastAsia="zh-CN"/>
        </w:rPr>
        <w:t>Contenimento della spesa</w:t>
      </w:r>
    </w:p>
    <w:p w14:paraId="7C473106" w14:textId="77777777" w:rsidR="001C1D85" w:rsidRPr="003E08E5" w:rsidRDefault="001C1D85" w:rsidP="001C1D85">
      <w:pPr>
        <w:tabs>
          <w:tab w:val="center" w:pos="709"/>
          <w:tab w:val="center" w:pos="6804"/>
        </w:tabs>
        <w:ind w:right="142"/>
        <w:jc w:val="both"/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ab/>
        <w:t>Nella formulazione della prima variazione al Bilancio di Previsione 2023 si sono rispettate tutte le disposizioni in materia di contenimento della spesa pubblica:</w:t>
      </w:r>
    </w:p>
    <w:p w14:paraId="5230AF43" w14:textId="77777777" w:rsidR="001C1D85" w:rsidRPr="003E08E5" w:rsidRDefault="001C1D85" w:rsidP="001C1D85">
      <w:pPr>
        <w:numPr>
          <w:ilvl w:val="0"/>
          <w:numId w:val="10"/>
        </w:numPr>
        <w:tabs>
          <w:tab w:val="center" w:pos="709"/>
          <w:tab w:val="center" w:pos="6804"/>
        </w:tabs>
        <w:ind w:right="142"/>
        <w:jc w:val="both"/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ab/>
        <w:t>D.L. del 31 maggio 2010 n. 78, convertito in Legge, con modificazioni, il 30 luglio 2010 n. 112;</w:t>
      </w:r>
    </w:p>
    <w:p w14:paraId="30C06F63" w14:textId="77777777" w:rsidR="001C1D85" w:rsidRPr="003E08E5" w:rsidRDefault="001C1D85" w:rsidP="001C1D85">
      <w:pPr>
        <w:numPr>
          <w:ilvl w:val="0"/>
          <w:numId w:val="10"/>
        </w:numPr>
        <w:tabs>
          <w:tab w:val="center" w:pos="709"/>
          <w:tab w:val="center" w:pos="6804"/>
        </w:tabs>
        <w:ind w:right="142"/>
        <w:jc w:val="both"/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ab/>
        <w:t>Legge 7 agosto 2012, n. 135 di conversione in legge, con modificazioni, del D.L. 6 luglio 2012, n. 95.</w:t>
      </w:r>
    </w:p>
    <w:p w14:paraId="617DFED5" w14:textId="77777777" w:rsidR="001C1D85" w:rsidRPr="003E08E5" w:rsidRDefault="001C1D85" w:rsidP="001C1D85">
      <w:pPr>
        <w:numPr>
          <w:ilvl w:val="0"/>
          <w:numId w:val="10"/>
        </w:numPr>
        <w:tabs>
          <w:tab w:val="center" w:pos="709"/>
          <w:tab w:val="center" w:pos="6804"/>
        </w:tabs>
        <w:ind w:right="142"/>
        <w:jc w:val="both"/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ab/>
        <w:t>Legge del 24 dicembre 2012 n. 228;</w:t>
      </w:r>
    </w:p>
    <w:p w14:paraId="39A6115D" w14:textId="77777777" w:rsidR="001C1D85" w:rsidRPr="003E08E5" w:rsidRDefault="001C1D85" w:rsidP="001C1D85">
      <w:pPr>
        <w:numPr>
          <w:ilvl w:val="0"/>
          <w:numId w:val="10"/>
        </w:numPr>
        <w:tabs>
          <w:tab w:val="center" w:pos="709"/>
          <w:tab w:val="center" w:pos="6804"/>
        </w:tabs>
        <w:ind w:right="142"/>
        <w:jc w:val="both"/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>D.L. 91 dll’8/8/2013 art. 10, comma 1.</w:t>
      </w:r>
    </w:p>
    <w:p w14:paraId="32F4EA69" w14:textId="77777777" w:rsidR="001C1D85" w:rsidRPr="003E08E5" w:rsidRDefault="001C1D85" w:rsidP="001C1D85">
      <w:pPr>
        <w:numPr>
          <w:ilvl w:val="0"/>
          <w:numId w:val="10"/>
        </w:numPr>
        <w:tabs>
          <w:tab w:val="center" w:pos="709"/>
          <w:tab w:val="center" w:pos="6804"/>
        </w:tabs>
        <w:ind w:right="142"/>
        <w:jc w:val="both"/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>D.L. 66/2014.</w:t>
      </w:r>
    </w:p>
    <w:p w14:paraId="78D19EE0" w14:textId="77777777" w:rsidR="001C1D85" w:rsidRPr="003E08E5" w:rsidRDefault="001C1D85" w:rsidP="001C1D85">
      <w:pPr>
        <w:tabs>
          <w:tab w:val="center" w:pos="709"/>
          <w:tab w:val="center" w:pos="6804"/>
        </w:tabs>
        <w:ind w:right="142"/>
        <w:jc w:val="both"/>
        <w:rPr>
          <w:rFonts w:ascii="Arial" w:eastAsia="Arial" w:hAnsi="Arial" w:cs="Arial"/>
          <w:sz w:val="22"/>
          <w:szCs w:val="22"/>
          <w:lang w:eastAsia="zh-CN"/>
        </w:rPr>
      </w:pPr>
    </w:p>
    <w:p w14:paraId="1CC8E453" w14:textId="77777777" w:rsidR="001C1D85" w:rsidRPr="003E08E5" w:rsidRDefault="001C1D85" w:rsidP="001C1D85">
      <w:pPr>
        <w:tabs>
          <w:tab w:val="center" w:pos="709"/>
          <w:tab w:val="center" w:pos="6804"/>
        </w:tabs>
        <w:ind w:right="142"/>
        <w:jc w:val="both"/>
        <w:rPr>
          <w:rFonts w:ascii="Arial" w:eastAsia="Arial" w:hAnsi="Arial" w:cs="Arial"/>
          <w:sz w:val="22"/>
          <w:szCs w:val="22"/>
          <w:lang w:eastAsia="zh-CN"/>
        </w:rPr>
      </w:pPr>
    </w:p>
    <w:p w14:paraId="61EBFBD3" w14:textId="77777777" w:rsidR="001C1D85" w:rsidRPr="003E08E5" w:rsidRDefault="001C1D85" w:rsidP="001C1D85">
      <w:pPr>
        <w:pStyle w:val="Corpodeltesto3"/>
        <w:spacing w:line="240" w:lineRule="atLeast"/>
        <w:ind w:right="-425"/>
        <w:rPr>
          <w:rFonts w:ascii="Arial" w:eastAsia="Arial" w:hAnsi="Arial" w:cs="Arial"/>
          <w:sz w:val="22"/>
          <w:szCs w:val="22"/>
          <w:lang w:eastAsia="zh-CN"/>
        </w:rPr>
      </w:pPr>
    </w:p>
    <w:p w14:paraId="3528A5EB" w14:textId="77777777" w:rsidR="001C1D85" w:rsidRPr="003E08E5" w:rsidRDefault="001C1D85" w:rsidP="001C1D85">
      <w:pPr>
        <w:pStyle w:val="Corpodeltesto3"/>
        <w:spacing w:line="240" w:lineRule="atLeast"/>
        <w:ind w:right="-425"/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>Roma, 27 ottobre 2022</w:t>
      </w:r>
    </w:p>
    <w:p w14:paraId="73720129" w14:textId="77777777" w:rsidR="001C1D85" w:rsidRPr="003E08E5" w:rsidRDefault="001C1D85" w:rsidP="001C1D85">
      <w:pPr>
        <w:pStyle w:val="Corpodeltesto3"/>
        <w:spacing w:line="240" w:lineRule="atLeast"/>
        <w:ind w:right="-425"/>
        <w:rPr>
          <w:rFonts w:ascii="Arial" w:eastAsia="Arial" w:hAnsi="Arial" w:cs="Arial"/>
          <w:sz w:val="22"/>
          <w:szCs w:val="22"/>
          <w:lang w:eastAsia="zh-CN"/>
        </w:rPr>
      </w:pPr>
    </w:p>
    <w:p w14:paraId="77A36519" w14:textId="2154BCFA" w:rsidR="001C1D85" w:rsidRPr="003E08E5" w:rsidRDefault="001C1D85" w:rsidP="001C1D85">
      <w:pPr>
        <w:pStyle w:val="Corpodeltesto3"/>
        <w:spacing w:line="240" w:lineRule="atLeast"/>
        <w:ind w:left="2832" w:right="-425" w:firstLine="708"/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            </w:t>
      </w:r>
      <w:r w:rsidRPr="003E08E5">
        <w:rPr>
          <w:rFonts w:ascii="Arial" w:eastAsia="Arial" w:hAnsi="Arial" w:cs="Arial"/>
          <w:sz w:val="22"/>
          <w:szCs w:val="22"/>
          <w:lang w:eastAsia="zh-CN"/>
        </w:rPr>
        <w:tab/>
        <w:t xml:space="preserve">           </w:t>
      </w:r>
      <w:r w:rsidR="000400B6">
        <w:rPr>
          <w:rFonts w:ascii="Arial" w:eastAsia="Arial" w:hAnsi="Arial" w:cs="Arial"/>
          <w:sz w:val="22"/>
          <w:szCs w:val="22"/>
          <w:lang w:eastAsia="zh-CN"/>
        </w:rPr>
        <w:t xml:space="preserve">           </w:t>
      </w: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IL DIRETTORE </w:t>
      </w:r>
    </w:p>
    <w:p w14:paraId="526A5CCD" w14:textId="42364AA4" w:rsidR="001C1D85" w:rsidRPr="003E08E5" w:rsidRDefault="001C1D85" w:rsidP="001C1D85">
      <w:pPr>
        <w:pStyle w:val="Corpodeltesto3"/>
        <w:spacing w:line="240" w:lineRule="atLeast"/>
        <w:ind w:right="-425"/>
        <w:jc w:val="center"/>
        <w:rPr>
          <w:rFonts w:ascii="Arial" w:eastAsia="Arial" w:hAnsi="Arial" w:cs="Arial"/>
          <w:sz w:val="22"/>
          <w:szCs w:val="22"/>
          <w:lang w:eastAsia="zh-CN"/>
        </w:rPr>
      </w:pPr>
      <w:r w:rsidRPr="003E08E5">
        <w:rPr>
          <w:rFonts w:ascii="Arial" w:eastAsia="Arial" w:hAnsi="Arial" w:cs="Arial"/>
          <w:sz w:val="22"/>
          <w:szCs w:val="22"/>
          <w:lang w:eastAsia="zh-CN"/>
        </w:rPr>
        <w:t xml:space="preserve">                                                 (Arch. Carlo </w:t>
      </w:r>
      <w:proofErr w:type="spellStart"/>
      <w:r w:rsidRPr="003E08E5">
        <w:rPr>
          <w:rFonts w:ascii="Arial" w:eastAsia="Arial" w:hAnsi="Arial" w:cs="Arial"/>
          <w:sz w:val="22"/>
          <w:szCs w:val="22"/>
          <w:lang w:eastAsia="zh-CN"/>
        </w:rPr>
        <w:t>Birrozzi</w:t>
      </w:r>
      <w:proofErr w:type="spellEnd"/>
      <w:r w:rsidRPr="003E08E5">
        <w:rPr>
          <w:rFonts w:ascii="Arial" w:eastAsia="Arial" w:hAnsi="Arial" w:cs="Arial"/>
          <w:sz w:val="22"/>
          <w:szCs w:val="22"/>
          <w:lang w:eastAsia="zh-CN"/>
        </w:rPr>
        <w:t>)</w:t>
      </w:r>
    </w:p>
    <w:p w14:paraId="557713E4" w14:textId="77777777" w:rsidR="001C1D85" w:rsidRPr="003E08E5" w:rsidRDefault="001C1D85" w:rsidP="001C1D85">
      <w:pPr>
        <w:pStyle w:val="Corpodeltesto3"/>
        <w:spacing w:line="240" w:lineRule="atLeast"/>
        <w:ind w:right="-425"/>
        <w:jc w:val="center"/>
        <w:rPr>
          <w:rFonts w:ascii="Arial" w:eastAsia="Arial" w:hAnsi="Arial" w:cs="Arial"/>
          <w:sz w:val="22"/>
          <w:szCs w:val="22"/>
          <w:lang w:eastAsia="zh-CN"/>
        </w:rPr>
      </w:pPr>
    </w:p>
    <w:p w14:paraId="5442EF7D" w14:textId="77777777" w:rsidR="001C1D85" w:rsidRPr="003E08E5" w:rsidRDefault="001C1D85" w:rsidP="001C1D85">
      <w:pPr>
        <w:pStyle w:val="Corpodeltesto3"/>
        <w:spacing w:line="240" w:lineRule="atLeast"/>
        <w:ind w:right="-425"/>
        <w:jc w:val="center"/>
        <w:rPr>
          <w:rFonts w:ascii="Arial" w:eastAsia="Arial" w:hAnsi="Arial" w:cs="Arial"/>
          <w:sz w:val="22"/>
          <w:szCs w:val="22"/>
          <w:lang w:eastAsia="zh-CN"/>
        </w:rPr>
      </w:pPr>
    </w:p>
    <w:p w14:paraId="26EA6A33" w14:textId="77777777" w:rsidR="001C1D85" w:rsidRPr="006C56D5" w:rsidRDefault="001C1D85" w:rsidP="001C1D85">
      <w:pPr>
        <w:ind w:right="-425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Allegati:</w:t>
      </w:r>
    </w:p>
    <w:p w14:paraId="09F8ED90" w14:textId="77777777" w:rsidR="001C1D85" w:rsidRPr="006C56D5" w:rsidRDefault="001C1D85" w:rsidP="001C1D85">
      <w:pPr>
        <w:ind w:right="-425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- bilancio di previsione 2023 (</w:t>
      </w:r>
      <w:proofErr w:type="spellStart"/>
      <w:r w:rsidRPr="006C56D5">
        <w:rPr>
          <w:rFonts w:ascii="Arial" w:hAnsi="Arial" w:cs="Arial"/>
          <w:sz w:val="18"/>
          <w:szCs w:val="18"/>
        </w:rPr>
        <w:t>all</w:t>
      </w:r>
      <w:proofErr w:type="spellEnd"/>
      <w:r w:rsidRPr="006C56D5">
        <w:rPr>
          <w:rFonts w:ascii="Arial" w:hAnsi="Arial" w:cs="Arial"/>
          <w:sz w:val="18"/>
          <w:szCs w:val="18"/>
        </w:rPr>
        <w:t>. 1-10)</w:t>
      </w:r>
    </w:p>
    <w:p w14:paraId="2DBE6848" w14:textId="77777777" w:rsidR="001C1D85" w:rsidRPr="006C56D5" w:rsidRDefault="001C1D85" w:rsidP="001C1D85">
      <w:pPr>
        <w:ind w:right="-425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- programmazione delle attività 2023 (all.11)</w:t>
      </w:r>
    </w:p>
    <w:p w14:paraId="7CB36A1E" w14:textId="77777777" w:rsidR="001C1D85" w:rsidRPr="006C56D5" w:rsidRDefault="001C1D85" w:rsidP="001C1D85">
      <w:pPr>
        <w:ind w:right="-425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 xml:space="preserve">- schema di delibera n. 5   </w:t>
      </w:r>
      <w:proofErr w:type="gramStart"/>
      <w:r w:rsidRPr="006C56D5">
        <w:rPr>
          <w:rFonts w:ascii="Arial" w:hAnsi="Arial" w:cs="Arial"/>
          <w:sz w:val="18"/>
          <w:szCs w:val="18"/>
        </w:rPr>
        <w:t>del  27</w:t>
      </w:r>
      <w:proofErr w:type="gramEnd"/>
      <w:r w:rsidRPr="006C56D5">
        <w:rPr>
          <w:rFonts w:ascii="Arial" w:hAnsi="Arial" w:cs="Arial"/>
          <w:sz w:val="18"/>
          <w:szCs w:val="18"/>
        </w:rPr>
        <w:t>/10/2022   (all.12)</w:t>
      </w:r>
    </w:p>
    <w:p w14:paraId="1BE1C74A" w14:textId="3923FC0E" w:rsidR="00722BB7" w:rsidRDefault="00722BB7" w:rsidP="00722BB7">
      <w:pPr>
        <w:jc w:val="center"/>
        <w:rPr>
          <w:rFonts w:ascii="Arial" w:hAnsi="Arial" w:cs="Arial"/>
        </w:rPr>
      </w:pPr>
    </w:p>
    <w:p w14:paraId="0B6C13BF" w14:textId="77777777" w:rsidR="00A82482" w:rsidRDefault="00A82482" w:rsidP="00695283">
      <w:pPr>
        <w:rPr>
          <w:rFonts w:ascii="Arial" w:hAnsi="Arial" w:cs="Arial"/>
        </w:rPr>
      </w:pPr>
    </w:p>
    <w:p w14:paraId="1D923A3A" w14:textId="6EACFE96" w:rsidR="00722BB7" w:rsidRPr="000400B6" w:rsidRDefault="00383976" w:rsidP="000400B6">
      <w:pPr>
        <w:jc w:val="both"/>
        <w:rPr>
          <w:rFonts w:ascii="Calibri" w:hAnsi="Calibri"/>
        </w:rPr>
      </w:pPr>
      <w:r>
        <w:t xml:space="preserve">                      </w:t>
      </w:r>
    </w:p>
    <w:sectPr w:rsidR="00722BB7" w:rsidRPr="000400B6" w:rsidSect="003E08E5">
      <w:headerReference w:type="default" r:id="rId8"/>
      <w:footerReference w:type="default" r:id="rId9"/>
      <w:pgSz w:w="11907" w:h="16840" w:code="9"/>
      <w:pgMar w:top="567" w:right="1275" w:bottom="1134" w:left="567" w:header="720" w:footer="964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5440C" w14:textId="77777777" w:rsidR="003E08E5" w:rsidRDefault="003E08E5">
      <w:r>
        <w:separator/>
      </w:r>
    </w:p>
  </w:endnote>
  <w:endnote w:type="continuationSeparator" w:id="0">
    <w:p w14:paraId="44D2E821" w14:textId="77777777" w:rsidR="003E08E5" w:rsidRDefault="003E0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nglish157 BT">
    <w:altName w:val="Mistral"/>
    <w:charset w:val="00"/>
    <w:family w:val="script"/>
    <w:pitch w:val="variable"/>
    <w:sig w:usb0="00000001" w:usb1="00000000" w:usb2="00000000" w:usb3="00000000" w:csb0="0000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Bskvll BT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enhagen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B96C80" w14:textId="77777777" w:rsidR="003E08E5" w:rsidRPr="00C476F2" w:rsidRDefault="003E08E5" w:rsidP="00C476F2">
    <w:pPr>
      <w:suppressAutoHyphens/>
      <w:ind w:right="-1"/>
      <w:jc w:val="center"/>
      <w:rPr>
        <w:rFonts w:ascii="Arial" w:hAnsi="Arial" w:cs="Arial"/>
        <w:sz w:val="10"/>
        <w:szCs w:val="10"/>
      </w:rPr>
    </w:pPr>
  </w:p>
  <w:p w14:paraId="7112FDC4" w14:textId="7559F92F" w:rsidR="003E08E5" w:rsidRPr="00C476F2" w:rsidRDefault="003E08E5" w:rsidP="00C476F2">
    <w:pPr>
      <w:suppressAutoHyphens/>
      <w:ind w:right="-1"/>
      <w:jc w:val="center"/>
    </w:pPr>
    <w:r>
      <w:rPr>
        <w:rFonts w:ascii="Trebuchet MS" w:hAnsi="Trebuchet MS"/>
        <w:b/>
        <w:noProof/>
        <w:color w:val="002060"/>
        <w:sz w:val="15"/>
        <w:szCs w:val="15"/>
      </w:rPr>
      <w:drawing>
        <wp:anchor distT="0" distB="0" distL="0" distR="0" simplePos="0" relativeHeight="251658240" behindDoc="0" locked="0" layoutInCell="1" allowOverlap="1" wp14:anchorId="7D115A55" wp14:editId="1DC35815">
          <wp:simplePos x="0" y="0"/>
          <wp:positionH relativeFrom="column">
            <wp:posOffset>2527935</wp:posOffset>
          </wp:positionH>
          <wp:positionV relativeFrom="paragraph">
            <wp:posOffset>-1270</wp:posOffset>
          </wp:positionV>
          <wp:extent cx="1133475" cy="361950"/>
          <wp:effectExtent l="19050" t="0" r="9525" b="0"/>
          <wp:wrapTopAndBottom/>
          <wp:docPr id="30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3619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</w:rPr>
      <w:t>ISTITUTO CENTRALE PER IL CATALOGO E LA DOCUMENTAZIONE</w:t>
    </w:r>
  </w:p>
  <w:p w14:paraId="009E2AAA" w14:textId="277A2D56" w:rsidR="003E08E5" w:rsidRPr="00C476F2" w:rsidRDefault="003E08E5" w:rsidP="00190D61">
    <w:pPr>
      <w:pStyle w:val="Pidipagina"/>
      <w:jc w:val="center"/>
      <w:rPr>
        <w:rFonts w:ascii="Arial" w:hAnsi="Arial" w:cs="Arial"/>
        <w:sz w:val="18"/>
      </w:rPr>
    </w:pPr>
    <w:r>
      <w:rPr>
        <w:rFonts w:ascii="Arial" w:hAnsi="Arial" w:cs="Arial"/>
        <w:sz w:val="18"/>
      </w:rPr>
      <w:t xml:space="preserve">via di San Michele, 18 – 00153 Roma | tel. </w:t>
    </w:r>
    <w:r w:rsidRPr="00C476F2">
      <w:rPr>
        <w:rFonts w:ascii="Arial" w:hAnsi="Arial" w:cs="Arial"/>
        <w:sz w:val="18"/>
      </w:rPr>
      <w:t>+39 06 585521 +39 06 58552240 | fax +39 06 58332313</w:t>
    </w:r>
  </w:p>
  <w:p w14:paraId="4ED762F2" w14:textId="3D87FA13" w:rsidR="003E08E5" w:rsidRPr="00B001B7" w:rsidRDefault="003E08E5" w:rsidP="00190D61">
    <w:pPr>
      <w:tabs>
        <w:tab w:val="left" w:pos="6720"/>
      </w:tabs>
      <w:suppressAutoHyphens/>
      <w:ind w:right="-1"/>
      <w:jc w:val="center"/>
      <w:rPr>
        <w:rFonts w:ascii="Calibri" w:hAnsi="Calibri"/>
        <w:color w:val="0023B8"/>
        <w:sz w:val="16"/>
        <w:szCs w:val="16"/>
        <w:lang w:val="en-GB" w:eastAsia="ar-SA"/>
      </w:rPr>
    </w:pPr>
    <w:proofErr w:type="gramStart"/>
    <w:r>
      <w:rPr>
        <w:rFonts w:ascii="Arial" w:hAnsi="Arial" w:cs="Arial"/>
        <w:sz w:val="18"/>
        <w:lang w:val="en-GB"/>
      </w:rPr>
      <w:t>email</w:t>
    </w:r>
    <w:proofErr w:type="gramEnd"/>
    <w:r>
      <w:rPr>
        <w:rFonts w:ascii="Arial" w:hAnsi="Arial" w:cs="Arial"/>
        <w:sz w:val="18"/>
        <w:lang w:val="en-GB"/>
      </w:rPr>
      <w:t xml:space="preserve">: </w:t>
    </w:r>
    <w:hyperlink r:id="rId2" w:history="1">
      <w:r w:rsidRPr="0068272C">
        <w:rPr>
          <w:rStyle w:val="Collegamentoipertestuale"/>
          <w:rFonts w:ascii="Arial" w:hAnsi="Arial" w:cs="Arial"/>
          <w:sz w:val="18"/>
          <w:lang w:val="en-GB"/>
        </w:rPr>
        <w:t>ic-cd@cultura.gov.it</w:t>
      </w:r>
    </w:hyperlink>
    <w:r>
      <w:rPr>
        <w:rFonts w:ascii="Arial" w:hAnsi="Arial" w:cs="Arial"/>
        <w:sz w:val="18"/>
        <w:lang w:val="en-GB"/>
      </w:rPr>
      <w:t xml:space="preserve"> |  </w:t>
    </w:r>
    <w:proofErr w:type="spellStart"/>
    <w:r>
      <w:rPr>
        <w:rFonts w:ascii="Arial" w:hAnsi="Arial" w:cs="Arial"/>
        <w:sz w:val="18"/>
        <w:lang w:val="en-GB"/>
      </w:rPr>
      <w:t>pec</w:t>
    </w:r>
    <w:proofErr w:type="spellEnd"/>
    <w:r>
      <w:rPr>
        <w:rFonts w:ascii="Arial" w:hAnsi="Arial" w:cs="Arial"/>
        <w:sz w:val="18"/>
        <w:lang w:val="en-GB"/>
      </w:rPr>
      <w:t xml:space="preserve">: </w:t>
    </w:r>
    <w:hyperlink r:id="rId3" w:history="1">
      <w:r w:rsidRPr="004E1E5D">
        <w:rPr>
          <w:rStyle w:val="Collegamentoipertestuale"/>
          <w:rFonts w:ascii="Arial" w:hAnsi="Arial" w:cs="Arial"/>
          <w:sz w:val="18"/>
          <w:lang w:val="en-GB"/>
        </w:rPr>
        <w:t>ic-cd@pec.cultura.gov.it</w:t>
      </w:r>
    </w:hyperlink>
    <w:r>
      <w:rPr>
        <w:rFonts w:ascii="Arial" w:hAnsi="Arial" w:cs="Arial"/>
        <w:sz w:val="18"/>
        <w:lang w:val="en-GB"/>
      </w:rPr>
      <w:t xml:space="preserve"> | </w:t>
    </w:r>
    <w:proofErr w:type="spellStart"/>
    <w:r>
      <w:rPr>
        <w:rFonts w:ascii="Arial" w:hAnsi="Arial" w:cs="Arial"/>
        <w:sz w:val="18"/>
        <w:lang w:val="en-GB"/>
      </w:rPr>
      <w:t>sito</w:t>
    </w:r>
    <w:proofErr w:type="spellEnd"/>
    <w:r>
      <w:rPr>
        <w:rFonts w:ascii="Arial" w:hAnsi="Arial" w:cs="Arial"/>
        <w:sz w:val="18"/>
        <w:lang w:val="en-GB"/>
      </w:rPr>
      <w:t xml:space="preserve"> web: </w:t>
    </w:r>
    <w:hyperlink r:id="rId4" w:history="1">
      <w:r w:rsidRPr="007244FB">
        <w:rPr>
          <w:rStyle w:val="Collegamentoipertestuale"/>
          <w:rFonts w:ascii="Arial" w:hAnsi="Arial" w:cs="Arial"/>
          <w:sz w:val="18"/>
          <w:lang w:val="en-GB"/>
        </w:rPr>
        <w:t>www.iccd.beniculturali.it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440887" w14:textId="77777777" w:rsidR="003E08E5" w:rsidRDefault="003E08E5">
      <w:r>
        <w:separator/>
      </w:r>
    </w:p>
  </w:footnote>
  <w:footnote w:type="continuationSeparator" w:id="0">
    <w:p w14:paraId="0763DF79" w14:textId="77777777" w:rsidR="003E08E5" w:rsidRDefault="003E08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1ECBB0" w14:textId="01442846" w:rsidR="003E08E5" w:rsidRDefault="003E08E5">
    <w:pPr>
      <w:pStyle w:val="titolosup"/>
      <w:spacing w:after="0" w:line="240" w:lineRule="auto"/>
      <w:rPr>
        <w:rFonts w:ascii="Times New Roman" w:hAnsi="Times New Roman"/>
      </w:rPr>
    </w:pPr>
    <w:r w:rsidRPr="007B6AA0"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6756ECA1" wp14:editId="1BED0EEF">
          <wp:simplePos x="0" y="0"/>
          <wp:positionH relativeFrom="column">
            <wp:posOffset>-731520</wp:posOffset>
          </wp:positionH>
          <wp:positionV relativeFrom="paragraph">
            <wp:posOffset>-467772</wp:posOffset>
          </wp:positionV>
          <wp:extent cx="7575829" cy="1857808"/>
          <wp:effectExtent l="0" t="0" r="0" b="0"/>
          <wp:wrapNone/>
          <wp:docPr id="28" name="Im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5829" cy="18578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noProof/>
      </w:rPr>
      <w:drawing>
        <wp:inline distT="0" distB="0" distL="0" distR="0" wp14:anchorId="3605E692" wp14:editId="1BC04F8B">
          <wp:extent cx="666750" cy="647700"/>
          <wp:effectExtent l="19050" t="0" r="0" b="0"/>
          <wp:docPr id="29" name="Im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F791061" w14:textId="04D367A7" w:rsidR="003E08E5" w:rsidRPr="00504309" w:rsidRDefault="003E08E5" w:rsidP="00504309">
    <w:pPr>
      <w:pStyle w:val="Titolo1"/>
      <w:ind w:left="-284" w:right="-283"/>
      <w:rPr>
        <w:rFonts w:ascii="Palace Script MT" w:hAnsi="Palace Script MT"/>
        <w:i w:val="0"/>
        <w:sz w:val="72"/>
        <w:szCs w:val="72"/>
      </w:rPr>
    </w:pPr>
    <w:r w:rsidRPr="00BA3F29">
      <w:rPr>
        <w:rFonts w:ascii="Palace Script MT" w:hAnsi="Palace Script MT"/>
        <w:i w:val="0"/>
        <w:sz w:val="72"/>
        <w:szCs w:val="72"/>
      </w:rPr>
      <w:t xml:space="preserve">Ministero </w:t>
    </w:r>
    <w:r>
      <w:rPr>
        <w:rFonts w:ascii="Palace Script MT" w:hAnsi="Palace Script MT"/>
        <w:i w:val="0"/>
        <w:sz w:val="72"/>
        <w:szCs w:val="72"/>
      </w:rPr>
      <w:t>della cultura</w:t>
    </w:r>
  </w:p>
  <w:p w14:paraId="5276333A" w14:textId="75D4F5DD" w:rsidR="003E08E5" w:rsidRPr="000B132F" w:rsidRDefault="003E08E5" w:rsidP="00190D61">
    <w:pPr>
      <w:pStyle w:val="Ufficio"/>
      <w:tabs>
        <w:tab w:val="clear" w:pos="1680"/>
        <w:tab w:val="center" w:pos="1985"/>
      </w:tabs>
      <w:ind w:right="0"/>
      <w:jc w:val="center"/>
      <w:rPr>
        <w:rFonts w:ascii="Calibri" w:hAnsi="Calibri" w:cs="Times New Roman"/>
        <w:sz w:val="8"/>
      </w:rPr>
    </w:pPr>
  </w:p>
  <w:p w14:paraId="1B9817AE" w14:textId="5A792563" w:rsidR="003E08E5" w:rsidRPr="00EE5C11" w:rsidRDefault="003E08E5" w:rsidP="00190D61">
    <w:pPr>
      <w:pStyle w:val="Intestazione"/>
      <w:jc w:val="center"/>
      <w:rPr>
        <w:rFonts w:ascii="Arial" w:hAnsi="Arial" w:cs="Arial"/>
        <w:sz w:val="22"/>
        <w:szCs w:val="22"/>
      </w:rPr>
    </w:pPr>
    <w:r w:rsidRPr="00EE5C11">
      <w:rPr>
        <w:rFonts w:ascii="Calibri" w:hAnsi="Calibri"/>
        <w:color w:val="000000"/>
        <w:sz w:val="22"/>
        <w:szCs w:val="22"/>
      </w:rPr>
      <w:t>ISTITUTO CENTRALE PER IL CATALOGO E LA DOCUMENTAZIONE</w:t>
    </w:r>
    <w:r w:rsidRPr="00695283">
      <w:rPr>
        <w:rFonts w:ascii="Arial" w:hAnsi="Arial" w:cs="Arial"/>
        <w:noProof/>
      </w:rPr>
      <w:t xml:space="preserve"> </w:t>
    </w:r>
  </w:p>
  <w:p w14:paraId="34D13F5C" w14:textId="6FE2BB0C" w:rsidR="003E08E5" w:rsidRPr="00EE5C11" w:rsidRDefault="003E08E5">
    <w:pPr>
      <w:pStyle w:val="Intestazione"/>
      <w:jc w:val="center"/>
      <w:rPr>
        <w:rFonts w:ascii="Arial" w:hAnsi="Arial" w:cs="Arial"/>
        <w:sz w:val="22"/>
        <w:szCs w:val="22"/>
      </w:rPr>
    </w:pPr>
  </w:p>
  <w:p w14:paraId="5A787B65" w14:textId="77777777" w:rsidR="003E08E5" w:rsidRDefault="003E08E5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3542B"/>
    <w:multiLevelType w:val="hybridMultilevel"/>
    <w:tmpl w:val="828C9FBA"/>
    <w:lvl w:ilvl="0" w:tplc="83C220FE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1E2F6B"/>
    <w:multiLevelType w:val="hybridMultilevel"/>
    <w:tmpl w:val="C62041F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6802DFD"/>
    <w:multiLevelType w:val="hybridMultilevel"/>
    <w:tmpl w:val="1430C59A"/>
    <w:lvl w:ilvl="0" w:tplc="0410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23F6A5E"/>
    <w:multiLevelType w:val="hybridMultilevel"/>
    <w:tmpl w:val="B332F57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40E4C45"/>
    <w:multiLevelType w:val="hybridMultilevel"/>
    <w:tmpl w:val="7654EB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8E3758"/>
    <w:multiLevelType w:val="hybridMultilevel"/>
    <w:tmpl w:val="C7A6BE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844D0A"/>
    <w:multiLevelType w:val="hybridMultilevel"/>
    <w:tmpl w:val="0ED2EAC0"/>
    <w:lvl w:ilvl="0" w:tplc="0F406A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DCA0581"/>
    <w:multiLevelType w:val="hybridMultilevel"/>
    <w:tmpl w:val="55B0AC3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6E6452B"/>
    <w:multiLevelType w:val="hybridMultilevel"/>
    <w:tmpl w:val="B2DAC3FE"/>
    <w:lvl w:ilvl="0" w:tplc="22186010">
      <w:start w:val="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6FBA0841"/>
    <w:multiLevelType w:val="hybridMultilevel"/>
    <w:tmpl w:val="1430C59A"/>
    <w:lvl w:ilvl="0" w:tplc="0410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7F274D"/>
    <w:multiLevelType w:val="hybridMultilevel"/>
    <w:tmpl w:val="20CEF3BA"/>
    <w:lvl w:ilvl="0" w:tplc="1BE45CB0">
      <w:start w:val="5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auto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0B675F"/>
    <w:multiLevelType w:val="hybridMultilevel"/>
    <w:tmpl w:val="0B7E51F2"/>
    <w:lvl w:ilvl="0" w:tplc="0410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E765BE5"/>
    <w:multiLevelType w:val="hybridMultilevel"/>
    <w:tmpl w:val="8A0681BE"/>
    <w:lvl w:ilvl="0" w:tplc="C4A2FD56">
      <w:start w:val="5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auto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1"/>
  </w:num>
  <w:num w:numId="7">
    <w:abstractNumId w:val="9"/>
  </w:num>
  <w:num w:numId="8">
    <w:abstractNumId w:val="8"/>
  </w:num>
  <w:num w:numId="9">
    <w:abstractNumId w:val="2"/>
  </w:num>
  <w:num w:numId="10">
    <w:abstractNumId w:val="6"/>
  </w:num>
  <w:num w:numId="11">
    <w:abstractNumId w:val="5"/>
  </w:num>
  <w:num w:numId="12">
    <w:abstractNumId w:val="10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1134"/>
  <w:hyphenationZone w:val="283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A9E"/>
    <w:rsid w:val="000147A5"/>
    <w:rsid w:val="00037866"/>
    <w:rsid w:val="000400B6"/>
    <w:rsid w:val="00050DFF"/>
    <w:rsid w:val="00081DF0"/>
    <w:rsid w:val="000C6F29"/>
    <w:rsid w:val="000C78CA"/>
    <w:rsid w:val="000F0E18"/>
    <w:rsid w:val="000F1852"/>
    <w:rsid w:val="00117451"/>
    <w:rsid w:val="00166BF1"/>
    <w:rsid w:val="00190D61"/>
    <w:rsid w:val="001A2514"/>
    <w:rsid w:val="001C1D85"/>
    <w:rsid w:val="001C38EB"/>
    <w:rsid w:val="001E60E8"/>
    <w:rsid w:val="001E6841"/>
    <w:rsid w:val="001F2C9A"/>
    <w:rsid w:val="002162D0"/>
    <w:rsid w:val="00216308"/>
    <w:rsid w:val="0025092C"/>
    <w:rsid w:val="0025771B"/>
    <w:rsid w:val="002A4A82"/>
    <w:rsid w:val="002B2F3D"/>
    <w:rsid w:val="002B5CA8"/>
    <w:rsid w:val="002B6AF4"/>
    <w:rsid w:val="002B7722"/>
    <w:rsid w:val="002C312E"/>
    <w:rsid w:val="002C3BEF"/>
    <w:rsid w:val="002E115F"/>
    <w:rsid w:val="00333A9E"/>
    <w:rsid w:val="00337A46"/>
    <w:rsid w:val="00367613"/>
    <w:rsid w:val="00381E8F"/>
    <w:rsid w:val="00383976"/>
    <w:rsid w:val="00393BD5"/>
    <w:rsid w:val="003D0054"/>
    <w:rsid w:val="003E08E5"/>
    <w:rsid w:val="0040351D"/>
    <w:rsid w:val="00407995"/>
    <w:rsid w:val="004575E4"/>
    <w:rsid w:val="004A1967"/>
    <w:rsid w:val="004C473C"/>
    <w:rsid w:val="004D31B3"/>
    <w:rsid w:val="004D5702"/>
    <w:rsid w:val="0050416B"/>
    <w:rsid w:val="00504309"/>
    <w:rsid w:val="005119EE"/>
    <w:rsid w:val="00520722"/>
    <w:rsid w:val="005377CF"/>
    <w:rsid w:val="0054185E"/>
    <w:rsid w:val="0058559E"/>
    <w:rsid w:val="00587846"/>
    <w:rsid w:val="00587DF6"/>
    <w:rsid w:val="005C4A9B"/>
    <w:rsid w:val="005D17ED"/>
    <w:rsid w:val="005F5D22"/>
    <w:rsid w:val="006250E9"/>
    <w:rsid w:val="00637EC2"/>
    <w:rsid w:val="0068000A"/>
    <w:rsid w:val="00695283"/>
    <w:rsid w:val="00696D7D"/>
    <w:rsid w:val="006A5FF6"/>
    <w:rsid w:val="006D221C"/>
    <w:rsid w:val="00722BB7"/>
    <w:rsid w:val="00727246"/>
    <w:rsid w:val="00742C92"/>
    <w:rsid w:val="00750B9E"/>
    <w:rsid w:val="00777297"/>
    <w:rsid w:val="00794895"/>
    <w:rsid w:val="007B6AA0"/>
    <w:rsid w:val="007D720C"/>
    <w:rsid w:val="00805A71"/>
    <w:rsid w:val="00833EE2"/>
    <w:rsid w:val="00852026"/>
    <w:rsid w:val="0088229A"/>
    <w:rsid w:val="0089028D"/>
    <w:rsid w:val="008C794E"/>
    <w:rsid w:val="008E12A8"/>
    <w:rsid w:val="008E3B94"/>
    <w:rsid w:val="008E3D1B"/>
    <w:rsid w:val="009112E9"/>
    <w:rsid w:val="0091616C"/>
    <w:rsid w:val="00931034"/>
    <w:rsid w:val="00947F03"/>
    <w:rsid w:val="009509D7"/>
    <w:rsid w:val="00991AF9"/>
    <w:rsid w:val="00991F8E"/>
    <w:rsid w:val="00997A28"/>
    <w:rsid w:val="009F7E5A"/>
    <w:rsid w:val="00A82482"/>
    <w:rsid w:val="00AA29A2"/>
    <w:rsid w:val="00AC0B88"/>
    <w:rsid w:val="00AE48F7"/>
    <w:rsid w:val="00AF67AF"/>
    <w:rsid w:val="00B0193E"/>
    <w:rsid w:val="00B0273A"/>
    <w:rsid w:val="00B30B1D"/>
    <w:rsid w:val="00B9490C"/>
    <w:rsid w:val="00BA3F29"/>
    <w:rsid w:val="00BB39CF"/>
    <w:rsid w:val="00BE03FE"/>
    <w:rsid w:val="00BE2C17"/>
    <w:rsid w:val="00C35005"/>
    <w:rsid w:val="00C476F2"/>
    <w:rsid w:val="00C50FB4"/>
    <w:rsid w:val="00C60DDB"/>
    <w:rsid w:val="00C65628"/>
    <w:rsid w:val="00C87F11"/>
    <w:rsid w:val="00C90B26"/>
    <w:rsid w:val="00CA2CE8"/>
    <w:rsid w:val="00CB7A60"/>
    <w:rsid w:val="00CC3C2E"/>
    <w:rsid w:val="00CD7A4F"/>
    <w:rsid w:val="00D02885"/>
    <w:rsid w:val="00D40707"/>
    <w:rsid w:val="00D4704A"/>
    <w:rsid w:val="00D94A14"/>
    <w:rsid w:val="00E02620"/>
    <w:rsid w:val="00E33E58"/>
    <w:rsid w:val="00E802FF"/>
    <w:rsid w:val="00EA1EC4"/>
    <w:rsid w:val="00EC3B25"/>
    <w:rsid w:val="00EE5C11"/>
    <w:rsid w:val="00EF610F"/>
    <w:rsid w:val="00F259D9"/>
    <w:rsid w:val="00F467F5"/>
    <w:rsid w:val="00FA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  <w14:docId w14:val="088348EF"/>
  <w15:docId w15:val="{26173EB4-388D-8143-ACB7-9D28E6020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9" w:qFormat="1"/>
    <w:lsdException w:name="heading 2" w:locked="1" w:semiHidden="1" w:uiPriority="99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uiPriority="99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locked="1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8000A"/>
    <w:rPr>
      <w:sz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68000A"/>
    <w:pPr>
      <w:keepNext/>
      <w:jc w:val="center"/>
      <w:outlineLvl w:val="0"/>
    </w:pPr>
    <w:rPr>
      <w:rFonts w:ascii="English157 BT" w:hAnsi="English157 BT"/>
      <w:i/>
      <w:sz w:val="64"/>
    </w:rPr>
  </w:style>
  <w:style w:type="paragraph" w:styleId="Titolo2">
    <w:name w:val="heading 2"/>
    <w:basedOn w:val="Normale"/>
    <w:next w:val="Normale"/>
    <w:link w:val="Titolo2Carattere"/>
    <w:uiPriority w:val="99"/>
    <w:unhideWhenUsed/>
    <w:qFormat/>
    <w:locked/>
    <w:rsid w:val="001C1D8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1C1D85"/>
    <w:rPr>
      <w:rFonts w:ascii="English157 BT" w:hAnsi="English157 BT"/>
      <w:i/>
      <w:sz w:val="64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1C1D8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titolosup">
    <w:name w:val="titolosup"/>
    <w:basedOn w:val="Normale"/>
    <w:uiPriority w:val="99"/>
    <w:rsid w:val="0068000A"/>
    <w:pPr>
      <w:spacing w:after="360" w:line="240" w:lineRule="exact"/>
      <w:jc w:val="center"/>
    </w:pPr>
    <w:rPr>
      <w:rFonts w:ascii="NewBskvll BT" w:hAnsi="NewBskvll BT"/>
    </w:rPr>
  </w:style>
  <w:style w:type="paragraph" w:customStyle="1" w:styleId="sottotitolo">
    <w:name w:val="sottotitolo"/>
    <w:basedOn w:val="Normale"/>
    <w:uiPriority w:val="99"/>
    <w:rsid w:val="0068000A"/>
    <w:pPr>
      <w:spacing w:after="1000" w:line="240" w:lineRule="exact"/>
      <w:jc w:val="center"/>
    </w:pPr>
    <w:rPr>
      <w:rFonts w:ascii="NewBskvll BT" w:hAnsi="NewBskvll BT"/>
      <w:caps/>
    </w:rPr>
  </w:style>
  <w:style w:type="paragraph" w:customStyle="1" w:styleId="testosup">
    <w:name w:val="testosup"/>
    <w:basedOn w:val="Normale"/>
    <w:uiPriority w:val="99"/>
    <w:rsid w:val="0068000A"/>
    <w:pPr>
      <w:spacing w:line="214" w:lineRule="exact"/>
      <w:ind w:left="2693" w:right="2693"/>
      <w:jc w:val="center"/>
    </w:pPr>
    <w:rPr>
      <w:rFonts w:ascii="NewBskvll BT" w:hAnsi="NewBskvll BT"/>
    </w:rPr>
  </w:style>
  <w:style w:type="paragraph" w:customStyle="1" w:styleId="fotodida">
    <w:name w:val="fotodida"/>
    <w:basedOn w:val="Normale"/>
    <w:uiPriority w:val="99"/>
    <w:rsid w:val="0068000A"/>
    <w:pPr>
      <w:spacing w:line="180" w:lineRule="exact"/>
      <w:ind w:left="2693" w:right="2693"/>
      <w:jc w:val="center"/>
    </w:pPr>
    <w:rPr>
      <w:rFonts w:ascii="NewBskvll BT" w:hAnsi="NewBskvll BT"/>
      <w:smallCaps/>
      <w:sz w:val="16"/>
    </w:rPr>
  </w:style>
  <w:style w:type="paragraph" w:customStyle="1" w:styleId="testodellenote">
    <w:name w:val="testo delle note"/>
    <w:basedOn w:val="Normale"/>
    <w:uiPriority w:val="99"/>
    <w:rsid w:val="0068000A"/>
    <w:pPr>
      <w:widowControl w:val="0"/>
      <w:tabs>
        <w:tab w:val="left" w:pos="864"/>
        <w:tab w:val="left" w:pos="1584"/>
        <w:tab w:val="left" w:pos="2304"/>
      </w:tabs>
      <w:spacing w:after="120" w:line="214" w:lineRule="exact"/>
      <w:ind w:left="2693" w:right="2693" w:firstLine="198"/>
      <w:jc w:val="both"/>
    </w:pPr>
    <w:rPr>
      <w:rFonts w:ascii="NewBskvll BT" w:hAnsi="NewBskvll BT"/>
      <w:sz w:val="18"/>
    </w:rPr>
  </w:style>
  <w:style w:type="paragraph" w:styleId="Intestazione">
    <w:name w:val="header"/>
    <w:basedOn w:val="Normale"/>
    <w:link w:val="IntestazioneCarattere"/>
    <w:rsid w:val="0068000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locked/>
    <w:rsid w:val="00A82482"/>
    <w:rPr>
      <w:sz w:val="24"/>
    </w:rPr>
  </w:style>
  <w:style w:type="paragraph" w:styleId="Pidipagina">
    <w:name w:val="footer"/>
    <w:basedOn w:val="Normale"/>
    <w:link w:val="PidipaginaCarattere"/>
    <w:uiPriority w:val="99"/>
    <w:rsid w:val="0068000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190D61"/>
    <w:rPr>
      <w:sz w:val="24"/>
      <w:lang w:val="it-IT" w:eastAsia="it-IT" w:bidi="ar-SA"/>
    </w:rPr>
  </w:style>
  <w:style w:type="paragraph" w:styleId="Corpotesto">
    <w:name w:val="Body Text"/>
    <w:basedOn w:val="Normale"/>
    <w:link w:val="CorpotestoCarattere"/>
    <w:uiPriority w:val="99"/>
    <w:semiHidden/>
    <w:rsid w:val="0068000A"/>
    <w:pPr>
      <w:tabs>
        <w:tab w:val="left" w:pos="993"/>
      </w:tabs>
      <w:jc w:val="both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1C1D85"/>
    <w:rPr>
      <w:sz w:val="24"/>
    </w:rPr>
  </w:style>
  <w:style w:type="character" w:styleId="Rimandocommento">
    <w:name w:val="annotation reference"/>
    <w:basedOn w:val="Carpredefinitoparagrafo"/>
    <w:uiPriority w:val="99"/>
    <w:semiHidden/>
    <w:rsid w:val="0068000A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1"/>
    <w:uiPriority w:val="99"/>
    <w:semiHidden/>
    <w:rsid w:val="0068000A"/>
    <w:rPr>
      <w:sz w:val="20"/>
    </w:rPr>
  </w:style>
  <w:style w:type="character" w:customStyle="1" w:styleId="TestocommentoCarattere1">
    <w:name w:val="Testo commento Carattere1"/>
    <w:basedOn w:val="Carpredefinitoparagrafo"/>
    <w:link w:val="Testocommento"/>
    <w:uiPriority w:val="99"/>
    <w:semiHidden/>
    <w:locked/>
    <w:rsid w:val="001C1D85"/>
  </w:style>
  <w:style w:type="character" w:customStyle="1" w:styleId="TestocommentoCarattere">
    <w:name w:val="Testo commento Carattere"/>
    <w:basedOn w:val="Carpredefinitoparagrafo"/>
    <w:uiPriority w:val="99"/>
    <w:semiHidden/>
    <w:rsid w:val="0068000A"/>
    <w:rPr>
      <w:rFonts w:cs="Times New Roman"/>
    </w:rPr>
  </w:style>
  <w:style w:type="paragraph" w:styleId="Soggettocommento">
    <w:name w:val="annotation subject"/>
    <w:basedOn w:val="Testocommento"/>
    <w:next w:val="Testocommento"/>
    <w:link w:val="SoggettocommentoCarattere1"/>
    <w:uiPriority w:val="99"/>
    <w:semiHidden/>
    <w:rsid w:val="0068000A"/>
    <w:rPr>
      <w:b/>
      <w:bCs/>
    </w:rPr>
  </w:style>
  <w:style w:type="character" w:customStyle="1" w:styleId="SoggettocommentoCarattere1">
    <w:name w:val="Soggetto commento Carattere1"/>
    <w:basedOn w:val="TestocommentoCarattere1"/>
    <w:link w:val="Soggettocommento"/>
    <w:uiPriority w:val="99"/>
    <w:semiHidden/>
    <w:locked/>
    <w:rsid w:val="001C1D85"/>
    <w:rPr>
      <w:b/>
      <w:bCs/>
    </w:rPr>
  </w:style>
  <w:style w:type="character" w:customStyle="1" w:styleId="SoggettocommentoCarattere">
    <w:name w:val="Soggetto commento Carattere"/>
    <w:basedOn w:val="TestocommentoCarattere"/>
    <w:uiPriority w:val="99"/>
    <w:semiHidden/>
    <w:rsid w:val="0068000A"/>
    <w:rPr>
      <w:rFonts w:cs="Times New Roman"/>
      <w:b/>
      <w:bCs/>
    </w:rPr>
  </w:style>
  <w:style w:type="paragraph" w:styleId="Testofumetto">
    <w:name w:val="Balloon Text"/>
    <w:basedOn w:val="Normale"/>
    <w:link w:val="TestofumettoCarattere1"/>
    <w:uiPriority w:val="99"/>
    <w:semiHidden/>
    <w:rsid w:val="0068000A"/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1C1D8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uiPriority w:val="99"/>
    <w:semiHidden/>
    <w:rsid w:val="0068000A"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e"/>
    <w:rsid w:val="004A1967"/>
    <w:pPr>
      <w:ind w:left="708"/>
    </w:pPr>
  </w:style>
  <w:style w:type="character" w:styleId="Collegamentoipertestuale">
    <w:name w:val="Hyperlink"/>
    <w:basedOn w:val="Carpredefinitoparagrafo"/>
    <w:uiPriority w:val="99"/>
    <w:rsid w:val="009112E9"/>
    <w:rPr>
      <w:rFonts w:cs="Times New Roman"/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semiHidden/>
    <w:rsid w:val="00F467F5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locked/>
    <w:rsid w:val="00F467F5"/>
    <w:rPr>
      <w:rFonts w:cs="Times New Roman"/>
      <w:sz w:val="24"/>
    </w:rPr>
  </w:style>
  <w:style w:type="paragraph" w:customStyle="1" w:styleId="Ufficio">
    <w:name w:val="Ufficio"/>
    <w:basedOn w:val="Normale"/>
    <w:rsid w:val="00190D61"/>
    <w:pPr>
      <w:tabs>
        <w:tab w:val="center" w:pos="1680"/>
      </w:tabs>
      <w:ind w:right="40"/>
    </w:pPr>
    <w:rPr>
      <w:rFonts w:ascii="Copenhagen" w:hAnsi="Copenhagen" w:cs="Copenhagen"/>
      <w:b/>
      <w:bCs/>
      <w:smallCaps/>
      <w:color w:val="000000"/>
      <w:sz w:val="18"/>
      <w:szCs w:val="18"/>
    </w:rPr>
  </w:style>
  <w:style w:type="paragraph" w:customStyle="1" w:styleId="testodocumento">
    <w:name w:val="testo documento"/>
    <w:basedOn w:val="Normale"/>
    <w:uiPriority w:val="99"/>
    <w:rsid w:val="00A82482"/>
    <w:pPr>
      <w:spacing w:line="360" w:lineRule="auto"/>
      <w:ind w:firstLine="1304"/>
      <w:jc w:val="both"/>
    </w:pPr>
    <w:rPr>
      <w:szCs w:val="24"/>
    </w:rPr>
  </w:style>
  <w:style w:type="character" w:customStyle="1" w:styleId="rosso">
    <w:name w:val="rosso"/>
    <w:rsid w:val="00695283"/>
  </w:style>
  <w:style w:type="character" w:styleId="Enfasicorsivo">
    <w:name w:val="Emphasis"/>
    <w:basedOn w:val="Carpredefinitoparagrafo"/>
    <w:uiPriority w:val="99"/>
    <w:qFormat/>
    <w:locked/>
    <w:rsid w:val="00383976"/>
    <w:rPr>
      <w:i/>
      <w:iCs/>
    </w:rPr>
  </w:style>
  <w:style w:type="paragraph" w:styleId="Corpodeltesto3">
    <w:name w:val="Body Text 3"/>
    <w:basedOn w:val="Normale"/>
    <w:link w:val="Corpodeltesto3Carattere"/>
    <w:uiPriority w:val="99"/>
    <w:rsid w:val="001C1D85"/>
    <w:pPr>
      <w:spacing w:line="360" w:lineRule="atLeast"/>
      <w:jc w:val="both"/>
    </w:pPr>
    <w:rPr>
      <w:sz w:val="28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1C1D85"/>
    <w:rPr>
      <w:sz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1C1D85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C1D85"/>
  </w:style>
  <w:style w:type="character" w:styleId="Rimandonotaapidipagina">
    <w:name w:val="footnote reference"/>
    <w:basedOn w:val="Carpredefinitoparagrafo"/>
    <w:uiPriority w:val="99"/>
    <w:semiHidden/>
    <w:rsid w:val="001C1D85"/>
    <w:rPr>
      <w:rFonts w:ascii="Bookman Old Style" w:hAnsi="Bookman Old Style"/>
      <w:sz w:val="16"/>
      <w:szCs w:val="16"/>
      <w:vertAlign w:val="superscript"/>
    </w:rPr>
  </w:style>
  <w:style w:type="character" w:customStyle="1" w:styleId="st">
    <w:name w:val="st"/>
    <w:basedOn w:val="Carpredefinitoparagrafo"/>
    <w:uiPriority w:val="99"/>
    <w:rsid w:val="001C1D85"/>
    <w:rPr>
      <w:rFonts w:cs="Times New Roman"/>
    </w:rPr>
  </w:style>
  <w:style w:type="character" w:styleId="Collegamentovisitato">
    <w:name w:val="FollowedHyperlink"/>
    <w:basedOn w:val="Carpredefinitoparagrafo"/>
    <w:uiPriority w:val="99"/>
    <w:semiHidden/>
    <w:rsid w:val="001C1D85"/>
    <w:rPr>
      <w:rFonts w:cs="Times New Roman"/>
      <w:color w:val="800080"/>
      <w:u w:val="single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1C1D85"/>
    <w:rPr>
      <w:rFonts w:ascii="Tahoma" w:hAnsi="Tahoma" w:cs="Tahoma"/>
      <w:shd w:val="clear" w:color="auto" w:fill="000080"/>
    </w:rPr>
  </w:style>
  <w:style w:type="paragraph" w:styleId="Mappadocumento">
    <w:name w:val="Document Map"/>
    <w:basedOn w:val="Normale"/>
    <w:link w:val="MappadocumentoCarattere"/>
    <w:uiPriority w:val="99"/>
    <w:semiHidden/>
    <w:rsid w:val="001C1D85"/>
    <w:pPr>
      <w:shd w:val="clear" w:color="auto" w:fill="000080"/>
    </w:pPr>
    <w:rPr>
      <w:rFonts w:ascii="Tahoma" w:hAnsi="Tahoma" w:cs="Tahoma"/>
      <w:sz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1C1D85"/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1C1D85"/>
    <w:rPr>
      <w:sz w:val="20"/>
    </w:rPr>
  </w:style>
  <w:style w:type="character" w:customStyle="1" w:styleId="fontstyle01">
    <w:name w:val="fontstyle01"/>
    <w:rsid w:val="001C1D85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1C1D85"/>
    <w:pPr>
      <w:ind w:left="720"/>
      <w:contextualSpacing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c-cd@pec.cultura.gov.it" TargetMode="External"/><Relationship Id="rId2" Type="http://schemas.openxmlformats.org/officeDocument/2006/relationships/hyperlink" Target="mailto:ic-cd@cultura.gov.it" TargetMode="External"/><Relationship Id="rId1" Type="http://schemas.openxmlformats.org/officeDocument/2006/relationships/image" Target="media/image3.png"/><Relationship Id="rId4" Type="http://schemas.openxmlformats.org/officeDocument/2006/relationships/hyperlink" Target="http://www.iccd.beniculturali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moro.ICCD1\AppData\Roaming\Microsoft\Templates\ICCD_DECRETO_NUOVA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778CE-6458-4498-914B-3607E73D1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ICCD_DECRETO_NUOVA.dotx</Template>
  <TotalTime>35</TotalTime>
  <Pages>12</Pages>
  <Words>2894</Words>
  <Characters>18421</Characters>
  <Application>Microsoft Office Word</Application>
  <DocSecurity>0</DocSecurity>
  <Lines>153</Lines>
  <Paragraphs>42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21273</CharactersWithSpaces>
  <SharedDoc>false</SharedDoc>
  <HLinks>
    <vt:vector size="18" baseType="variant">
      <vt:variant>
        <vt:i4>4587584</vt:i4>
      </vt:variant>
      <vt:variant>
        <vt:i4>6</vt:i4>
      </vt:variant>
      <vt:variant>
        <vt:i4>0</vt:i4>
      </vt:variant>
      <vt:variant>
        <vt:i4>5</vt:i4>
      </vt:variant>
      <vt:variant>
        <vt:lpwstr>http://www.iccd.beniculturali.it/</vt:lpwstr>
      </vt:variant>
      <vt:variant>
        <vt:lpwstr/>
      </vt:variant>
      <vt:variant>
        <vt:i4>524397</vt:i4>
      </vt:variant>
      <vt:variant>
        <vt:i4>3</vt:i4>
      </vt:variant>
      <vt:variant>
        <vt:i4>0</vt:i4>
      </vt:variant>
      <vt:variant>
        <vt:i4>5</vt:i4>
      </vt:variant>
      <vt:variant>
        <vt:lpwstr>mailto:mbac-ic-cd@mailcert.beniculturali.it</vt:lpwstr>
      </vt:variant>
      <vt:variant>
        <vt:lpwstr/>
      </vt:variant>
      <vt:variant>
        <vt:i4>5570615</vt:i4>
      </vt:variant>
      <vt:variant>
        <vt:i4>0</vt:i4>
      </vt:variant>
      <vt:variant>
        <vt:i4>0</vt:i4>
      </vt:variant>
      <vt:variant>
        <vt:i4>5</vt:i4>
      </vt:variant>
      <vt:variant>
        <vt:lpwstr>mailto:ic-cd@beniculturali.it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lmoro</dc:creator>
  <cp:lastModifiedBy>MariaCristina Zaralli</cp:lastModifiedBy>
  <cp:revision>7</cp:revision>
  <cp:lastPrinted>2022-11-07T09:05:00Z</cp:lastPrinted>
  <dcterms:created xsi:type="dcterms:W3CDTF">2022-11-04T14:08:00Z</dcterms:created>
  <dcterms:modified xsi:type="dcterms:W3CDTF">2022-11-07T09:05:00Z</dcterms:modified>
</cp:coreProperties>
</file>